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819C" w14:textId="77777777" w:rsidR="004138BA" w:rsidRDefault="004138BA" w:rsidP="007010F8">
      <w:pPr>
        <w:jc w:val="right"/>
        <w:rPr>
          <w:b/>
        </w:rPr>
      </w:pPr>
    </w:p>
    <w:p w14:paraId="2ECC819D" w14:textId="77777777" w:rsidR="004138BA" w:rsidRDefault="004138BA" w:rsidP="007010F8">
      <w:pPr>
        <w:jc w:val="right"/>
        <w:rPr>
          <w:b/>
        </w:rPr>
      </w:pPr>
    </w:p>
    <w:p w14:paraId="2ECC819E" w14:textId="77777777" w:rsidR="004138BA" w:rsidRDefault="004138BA" w:rsidP="004138BA">
      <w:pPr>
        <w:jc w:val="center"/>
        <w:rPr>
          <w:b/>
        </w:rPr>
      </w:pPr>
      <w:r>
        <w:rPr>
          <w:noProof/>
          <w:lang w:eastAsia="en-GB"/>
        </w:rPr>
        <w:drawing>
          <wp:inline distT="0" distB="0" distL="0" distR="0" wp14:anchorId="2ECC8261" wp14:editId="2ECC8262">
            <wp:extent cx="5829300" cy="36671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3667125"/>
                    </a:xfrm>
                    <a:prstGeom prst="rect">
                      <a:avLst/>
                    </a:prstGeom>
                    <a:noFill/>
                    <a:ln>
                      <a:noFill/>
                    </a:ln>
                  </pic:spPr>
                </pic:pic>
              </a:graphicData>
            </a:graphic>
          </wp:inline>
        </w:drawing>
      </w:r>
    </w:p>
    <w:p w14:paraId="2ECC819F" w14:textId="77777777" w:rsidR="004138BA" w:rsidRDefault="004138BA" w:rsidP="007010F8">
      <w:pPr>
        <w:jc w:val="right"/>
        <w:rPr>
          <w:b/>
        </w:rPr>
      </w:pPr>
    </w:p>
    <w:p w14:paraId="2ECC81A0" w14:textId="77777777" w:rsidR="004138BA" w:rsidRPr="004138BA" w:rsidRDefault="004138BA" w:rsidP="004138BA">
      <w:pPr>
        <w:jc w:val="center"/>
        <w:rPr>
          <w:b/>
          <w:sz w:val="48"/>
          <w:szCs w:val="48"/>
        </w:rPr>
      </w:pPr>
      <w:r w:rsidRPr="004138BA">
        <w:rPr>
          <w:b/>
          <w:sz w:val="48"/>
          <w:szCs w:val="48"/>
        </w:rPr>
        <w:t>Termination of Tenancy Pack</w:t>
      </w:r>
    </w:p>
    <w:p w14:paraId="2ECC81A1" w14:textId="77777777" w:rsidR="004138BA" w:rsidRDefault="004138BA" w:rsidP="007010F8">
      <w:pPr>
        <w:jc w:val="right"/>
        <w:rPr>
          <w:b/>
        </w:rPr>
      </w:pPr>
    </w:p>
    <w:p w14:paraId="2ECC81A2" w14:textId="77777777" w:rsidR="004138BA" w:rsidRDefault="004138BA" w:rsidP="007010F8">
      <w:pPr>
        <w:jc w:val="right"/>
        <w:rPr>
          <w:b/>
        </w:rPr>
      </w:pPr>
    </w:p>
    <w:p w14:paraId="2ECC81A3" w14:textId="77777777" w:rsidR="004138BA" w:rsidRDefault="004138BA" w:rsidP="007010F8">
      <w:pPr>
        <w:jc w:val="right"/>
        <w:rPr>
          <w:b/>
        </w:rPr>
      </w:pPr>
    </w:p>
    <w:p w14:paraId="2ECC81A4" w14:textId="77777777" w:rsidR="004138BA" w:rsidRDefault="004138BA" w:rsidP="007010F8">
      <w:pPr>
        <w:jc w:val="right"/>
        <w:rPr>
          <w:b/>
        </w:rPr>
      </w:pPr>
    </w:p>
    <w:p w14:paraId="2ECC81A5" w14:textId="77777777" w:rsidR="004138BA" w:rsidRDefault="004138BA" w:rsidP="007010F8">
      <w:pPr>
        <w:jc w:val="right"/>
        <w:rPr>
          <w:b/>
        </w:rPr>
      </w:pPr>
    </w:p>
    <w:p w14:paraId="2ECC81A6" w14:textId="77777777" w:rsidR="004138BA" w:rsidRDefault="004138BA" w:rsidP="007010F8">
      <w:pPr>
        <w:jc w:val="right"/>
        <w:rPr>
          <w:b/>
        </w:rPr>
      </w:pPr>
    </w:p>
    <w:p w14:paraId="2ECC81A7" w14:textId="77777777" w:rsidR="004138BA" w:rsidRDefault="004138BA" w:rsidP="007010F8">
      <w:pPr>
        <w:jc w:val="right"/>
        <w:rPr>
          <w:b/>
        </w:rPr>
      </w:pPr>
    </w:p>
    <w:p w14:paraId="2ECC81A8" w14:textId="77777777" w:rsidR="004138BA" w:rsidRDefault="004138BA" w:rsidP="007010F8">
      <w:pPr>
        <w:jc w:val="right"/>
        <w:rPr>
          <w:b/>
        </w:rPr>
      </w:pPr>
    </w:p>
    <w:p w14:paraId="2ECC81A9" w14:textId="77777777" w:rsidR="004138BA" w:rsidRDefault="004138BA" w:rsidP="007010F8">
      <w:pPr>
        <w:jc w:val="right"/>
        <w:rPr>
          <w:b/>
        </w:rPr>
      </w:pPr>
    </w:p>
    <w:p w14:paraId="2ECC81AA" w14:textId="77777777" w:rsidR="004138BA" w:rsidRDefault="004138BA" w:rsidP="007010F8">
      <w:pPr>
        <w:jc w:val="right"/>
        <w:rPr>
          <w:b/>
        </w:rPr>
      </w:pPr>
    </w:p>
    <w:p w14:paraId="2ECC81AB" w14:textId="77777777" w:rsidR="004138BA" w:rsidRDefault="004138BA" w:rsidP="007010F8">
      <w:pPr>
        <w:jc w:val="right"/>
        <w:rPr>
          <w:b/>
        </w:rPr>
      </w:pPr>
    </w:p>
    <w:p w14:paraId="2ECC81AC" w14:textId="77777777" w:rsidR="004138BA" w:rsidRDefault="004138BA" w:rsidP="007010F8">
      <w:pPr>
        <w:jc w:val="right"/>
        <w:rPr>
          <w:b/>
        </w:rPr>
      </w:pPr>
    </w:p>
    <w:p w14:paraId="2ECC81AD" w14:textId="77777777" w:rsidR="004138BA" w:rsidRDefault="004138BA" w:rsidP="007010F8">
      <w:pPr>
        <w:jc w:val="right"/>
        <w:rPr>
          <w:b/>
        </w:rPr>
      </w:pPr>
    </w:p>
    <w:p w14:paraId="2ECC81AE" w14:textId="77777777" w:rsidR="004138BA" w:rsidRDefault="004138BA" w:rsidP="007010F8">
      <w:pPr>
        <w:jc w:val="right"/>
        <w:rPr>
          <w:b/>
        </w:rPr>
      </w:pPr>
    </w:p>
    <w:p w14:paraId="2ECC81AF" w14:textId="77777777" w:rsidR="004138BA" w:rsidRDefault="004138BA" w:rsidP="007010F8">
      <w:pPr>
        <w:jc w:val="right"/>
        <w:rPr>
          <w:b/>
        </w:rPr>
      </w:pPr>
    </w:p>
    <w:p w14:paraId="2ECC81B0" w14:textId="77777777" w:rsidR="004138BA" w:rsidRDefault="004138BA" w:rsidP="007010F8">
      <w:pPr>
        <w:jc w:val="right"/>
        <w:rPr>
          <w:b/>
        </w:rPr>
      </w:pPr>
    </w:p>
    <w:p w14:paraId="2ECC81B1" w14:textId="77777777" w:rsidR="004138BA" w:rsidRDefault="004138BA" w:rsidP="007010F8">
      <w:pPr>
        <w:jc w:val="right"/>
        <w:rPr>
          <w:b/>
        </w:rPr>
      </w:pPr>
    </w:p>
    <w:p w14:paraId="2ECC81B2" w14:textId="77777777" w:rsidR="004138BA" w:rsidRDefault="004138BA" w:rsidP="007010F8">
      <w:pPr>
        <w:jc w:val="right"/>
        <w:rPr>
          <w:b/>
        </w:rPr>
      </w:pPr>
    </w:p>
    <w:p w14:paraId="2ECC81B3" w14:textId="77777777" w:rsidR="004138BA" w:rsidRDefault="004138BA" w:rsidP="007010F8">
      <w:pPr>
        <w:jc w:val="right"/>
        <w:rPr>
          <w:b/>
        </w:rPr>
      </w:pPr>
    </w:p>
    <w:p w14:paraId="2ECC81B4" w14:textId="77777777" w:rsidR="004138BA" w:rsidRDefault="004138BA" w:rsidP="007010F8">
      <w:pPr>
        <w:jc w:val="right"/>
        <w:rPr>
          <w:b/>
        </w:rPr>
      </w:pPr>
    </w:p>
    <w:p w14:paraId="2ECC81B5" w14:textId="77777777" w:rsidR="004138BA" w:rsidRDefault="004138BA" w:rsidP="007010F8">
      <w:pPr>
        <w:jc w:val="right"/>
        <w:rPr>
          <w:b/>
        </w:rPr>
      </w:pPr>
    </w:p>
    <w:p w14:paraId="2ECC81B6" w14:textId="77777777" w:rsidR="004138BA" w:rsidRDefault="004138BA" w:rsidP="007010F8">
      <w:pPr>
        <w:jc w:val="right"/>
        <w:rPr>
          <w:b/>
        </w:rPr>
      </w:pPr>
    </w:p>
    <w:p w14:paraId="2ECC81B7" w14:textId="77777777" w:rsidR="007010F8" w:rsidRPr="007010F8" w:rsidRDefault="007010F8" w:rsidP="004138BA">
      <w:pPr>
        <w:jc w:val="right"/>
        <w:rPr>
          <w:b/>
        </w:rPr>
      </w:pPr>
      <w:r w:rsidRPr="007010F8">
        <w:rPr>
          <w:b/>
        </w:rPr>
        <w:lastRenderedPageBreak/>
        <w:t>Cathcart &amp; District Housing Association</w:t>
      </w:r>
    </w:p>
    <w:p w14:paraId="2ECC81B8" w14:textId="77777777" w:rsidR="007010F8" w:rsidRPr="007010F8" w:rsidRDefault="007010F8" w:rsidP="007010F8">
      <w:pPr>
        <w:jc w:val="right"/>
        <w:rPr>
          <w:b/>
        </w:rPr>
      </w:pPr>
      <w:r w:rsidRPr="007010F8">
        <w:rPr>
          <w:b/>
        </w:rPr>
        <w:t xml:space="preserve">3-5 </w:t>
      </w:r>
      <w:proofErr w:type="spellStart"/>
      <w:r w:rsidRPr="007010F8">
        <w:rPr>
          <w:b/>
        </w:rPr>
        <w:t>Rhannan</w:t>
      </w:r>
      <w:proofErr w:type="spellEnd"/>
      <w:r w:rsidRPr="007010F8">
        <w:rPr>
          <w:b/>
        </w:rPr>
        <w:t xml:space="preserve"> Road</w:t>
      </w:r>
    </w:p>
    <w:p w14:paraId="2ECC81B9" w14:textId="77777777" w:rsidR="007010F8" w:rsidRPr="007010F8" w:rsidRDefault="007010F8" w:rsidP="007010F8">
      <w:pPr>
        <w:jc w:val="right"/>
        <w:rPr>
          <w:b/>
        </w:rPr>
      </w:pPr>
      <w:r w:rsidRPr="007010F8">
        <w:rPr>
          <w:b/>
        </w:rPr>
        <w:t>Cathcart</w:t>
      </w:r>
    </w:p>
    <w:p w14:paraId="2ECC81BA" w14:textId="77777777" w:rsidR="007010F8" w:rsidRDefault="007010F8" w:rsidP="007010F8">
      <w:pPr>
        <w:jc w:val="right"/>
        <w:rPr>
          <w:b/>
          <w:sz w:val="24"/>
          <w:szCs w:val="24"/>
        </w:rPr>
      </w:pPr>
      <w:r w:rsidRPr="007010F8">
        <w:rPr>
          <w:b/>
        </w:rPr>
        <w:t>G44 4AZ</w:t>
      </w:r>
    </w:p>
    <w:p w14:paraId="2ECC81BB" w14:textId="77777777" w:rsidR="007010F8" w:rsidRDefault="007010F8" w:rsidP="007010F8">
      <w:pPr>
        <w:jc w:val="right"/>
        <w:rPr>
          <w:b/>
          <w:sz w:val="24"/>
          <w:szCs w:val="24"/>
        </w:rPr>
      </w:pPr>
    </w:p>
    <w:p w14:paraId="2ECC81BC" w14:textId="77777777" w:rsidR="007010F8" w:rsidRPr="004116EF" w:rsidRDefault="007010F8" w:rsidP="007010F8">
      <w:pPr>
        <w:jc w:val="both"/>
        <w:rPr>
          <w:b/>
          <w:sz w:val="18"/>
          <w:szCs w:val="18"/>
        </w:rPr>
      </w:pPr>
      <w:r w:rsidRPr="004116EF">
        <w:rPr>
          <w:b/>
          <w:sz w:val="18"/>
          <w:szCs w:val="18"/>
        </w:rPr>
        <w:t>YOU ARE REQUIRED TO GIVE FOUR WEEKS WRITTEN NOTICE OF TERMINATING A TENANCY</w:t>
      </w:r>
    </w:p>
    <w:p w14:paraId="2ECC81BD" w14:textId="77777777" w:rsidR="007010F8" w:rsidRDefault="007010F8" w:rsidP="007010F8">
      <w:pPr>
        <w:jc w:val="both"/>
        <w:rPr>
          <w:b/>
          <w:sz w:val="18"/>
          <w:szCs w:val="18"/>
        </w:rPr>
      </w:pPr>
    </w:p>
    <w:p w14:paraId="2ECC81BE" w14:textId="77777777" w:rsidR="007010F8" w:rsidRDefault="007010F8" w:rsidP="007010F8">
      <w:pPr>
        <w:jc w:val="both"/>
        <w:rPr>
          <w:b/>
          <w:sz w:val="18"/>
          <w:szCs w:val="18"/>
        </w:rPr>
      </w:pPr>
    </w:p>
    <w:tbl>
      <w:tblPr>
        <w:tblStyle w:val="TableGrid"/>
        <w:tblW w:w="9268" w:type="dxa"/>
        <w:tblLook w:val="04A0" w:firstRow="1" w:lastRow="0" w:firstColumn="1" w:lastColumn="0" w:noHBand="0" w:noVBand="1"/>
      </w:tblPr>
      <w:tblGrid>
        <w:gridCol w:w="7620"/>
        <w:gridCol w:w="300"/>
        <w:gridCol w:w="285"/>
        <w:gridCol w:w="236"/>
        <w:gridCol w:w="300"/>
        <w:gridCol w:w="240"/>
        <w:gridCol w:w="287"/>
      </w:tblGrid>
      <w:tr w:rsidR="004116EF" w14:paraId="2ECC81C6" w14:textId="77777777" w:rsidTr="004116EF">
        <w:trPr>
          <w:trHeight w:val="465"/>
        </w:trPr>
        <w:tc>
          <w:tcPr>
            <w:tcW w:w="7620" w:type="dxa"/>
          </w:tcPr>
          <w:p w14:paraId="2ECC81BF" w14:textId="77777777" w:rsidR="004116EF" w:rsidRDefault="004116EF" w:rsidP="00E70FC9">
            <w:pPr>
              <w:tabs>
                <w:tab w:val="left" w:pos="5103"/>
              </w:tabs>
              <w:jc w:val="both"/>
              <w:rPr>
                <w:b/>
                <w:sz w:val="18"/>
                <w:szCs w:val="18"/>
              </w:rPr>
            </w:pPr>
            <w:r>
              <w:rPr>
                <w:b/>
                <w:sz w:val="18"/>
                <w:szCs w:val="18"/>
              </w:rPr>
              <w:t>Property Details</w:t>
            </w:r>
            <w:r>
              <w:rPr>
                <w:b/>
                <w:sz w:val="18"/>
                <w:szCs w:val="18"/>
              </w:rPr>
              <w:tab/>
              <w:t>Reference Number</w:t>
            </w:r>
          </w:p>
        </w:tc>
        <w:tc>
          <w:tcPr>
            <w:tcW w:w="300" w:type="dxa"/>
          </w:tcPr>
          <w:p w14:paraId="2ECC81C0" w14:textId="77777777" w:rsidR="004116EF" w:rsidRDefault="004116EF">
            <w:pPr>
              <w:rPr>
                <w:b/>
                <w:sz w:val="18"/>
                <w:szCs w:val="18"/>
              </w:rPr>
            </w:pPr>
          </w:p>
        </w:tc>
        <w:tc>
          <w:tcPr>
            <w:tcW w:w="285" w:type="dxa"/>
          </w:tcPr>
          <w:p w14:paraId="2ECC81C1" w14:textId="77777777" w:rsidR="004116EF" w:rsidRDefault="004116EF">
            <w:pPr>
              <w:rPr>
                <w:b/>
                <w:sz w:val="18"/>
                <w:szCs w:val="18"/>
              </w:rPr>
            </w:pPr>
          </w:p>
        </w:tc>
        <w:tc>
          <w:tcPr>
            <w:tcW w:w="236" w:type="dxa"/>
          </w:tcPr>
          <w:p w14:paraId="2ECC81C2" w14:textId="77777777" w:rsidR="004116EF" w:rsidRDefault="004116EF">
            <w:pPr>
              <w:rPr>
                <w:b/>
                <w:sz w:val="18"/>
                <w:szCs w:val="18"/>
              </w:rPr>
            </w:pPr>
          </w:p>
        </w:tc>
        <w:tc>
          <w:tcPr>
            <w:tcW w:w="300" w:type="dxa"/>
          </w:tcPr>
          <w:p w14:paraId="2ECC81C3" w14:textId="77777777" w:rsidR="004116EF" w:rsidRDefault="004116EF">
            <w:pPr>
              <w:rPr>
                <w:b/>
                <w:sz w:val="18"/>
                <w:szCs w:val="18"/>
              </w:rPr>
            </w:pPr>
          </w:p>
        </w:tc>
        <w:tc>
          <w:tcPr>
            <w:tcW w:w="240" w:type="dxa"/>
          </w:tcPr>
          <w:p w14:paraId="2ECC81C4" w14:textId="77777777" w:rsidR="004116EF" w:rsidRDefault="004116EF">
            <w:pPr>
              <w:rPr>
                <w:b/>
                <w:sz w:val="18"/>
                <w:szCs w:val="18"/>
              </w:rPr>
            </w:pPr>
          </w:p>
        </w:tc>
        <w:tc>
          <w:tcPr>
            <w:tcW w:w="287" w:type="dxa"/>
          </w:tcPr>
          <w:p w14:paraId="2ECC81C5" w14:textId="77777777" w:rsidR="004116EF" w:rsidRDefault="004116EF">
            <w:pPr>
              <w:rPr>
                <w:b/>
                <w:sz w:val="18"/>
                <w:szCs w:val="18"/>
              </w:rPr>
            </w:pPr>
          </w:p>
        </w:tc>
      </w:tr>
      <w:tr w:rsidR="004116EF" w14:paraId="2ECC81CF" w14:textId="77777777" w:rsidTr="009D1663">
        <w:trPr>
          <w:trHeight w:val="1656"/>
        </w:trPr>
        <w:tc>
          <w:tcPr>
            <w:tcW w:w="9268" w:type="dxa"/>
            <w:gridSpan w:val="7"/>
          </w:tcPr>
          <w:p w14:paraId="2ECC81C7" w14:textId="77777777" w:rsidR="004116EF" w:rsidRDefault="004116EF" w:rsidP="007010F8">
            <w:pPr>
              <w:jc w:val="both"/>
              <w:rPr>
                <w:b/>
                <w:sz w:val="18"/>
                <w:szCs w:val="18"/>
              </w:rPr>
            </w:pPr>
          </w:p>
          <w:p w14:paraId="2ECC81C8" w14:textId="2D48B267" w:rsidR="004116EF" w:rsidRDefault="004116EF" w:rsidP="007010F8">
            <w:pPr>
              <w:jc w:val="both"/>
              <w:rPr>
                <w:b/>
                <w:sz w:val="18"/>
                <w:szCs w:val="18"/>
              </w:rPr>
            </w:pPr>
            <w:r>
              <w:rPr>
                <w:b/>
                <w:sz w:val="18"/>
                <w:szCs w:val="18"/>
              </w:rPr>
              <w:t>Address:  ____</w:t>
            </w:r>
            <w:r w:rsidR="00207B6F">
              <w:rPr>
                <w:b/>
                <w:sz w:val="18"/>
                <w:szCs w:val="18"/>
              </w:rPr>
              <w:t xml:space="preserve">156 Newlands Road </w:t>
            </w:r>
            <w:r>
              <w:rPr>
                <w:b/>
                <w:sz w:val="18"/>
                <w:szCs w:val="18"/>
              </w:rPr>
              <w:t>_________________________________________</w:t>
            </w:r>
          </w:p>
          <w:p w14:paraId="2ECC81C9" w14:textId="77777777" w:rsidR="00E70FC9" w:rsidRDefault="00E70FC9" w:rsidP="007010F8">
            <w:pPr>
              <w:jc w:val="both"/>
              <w:rPr>
                <w:b/>
                <w:sz w:val="18"/>
                <w:szCs w:val="18"/>
              </w:rPr>
            </w:pPr>
          </w:p>
          <w:p w14:paraId="2ECC81CA" w14:textId="77777777" w:rsidR="00E70FC9" w:rsidRDefault="00E70FC9" w:rsidP="007010F8">
            <w:pPr>
              <w:jc w:val="both"/>
              <w:rPr>
                <w:b/>
                <w:sz w:val="18"/>
                <w:szCs w:val="18"/>
              </w:rPr>
            </w:pPr>
            <w:r>
              <w:rPr>
                <w:b/>
                <w:sz w:val="18"/>
                <w:szCs w:val="18"/>
              </w:rPr>
              <w:tab/>
              <w:t xml:space="preserve">   _______________________________________________________________</w:t>
            </w:r>
          </w:p>
          <w:p w14:paraId="2ECC81CB" w14:textId="77777777" w:rsidR="004116EF" w:rsidRDefault="004116EF" w:rsidP="007010F8">
            <w:pPr>
              <w:jc w:val="both"/>
              <w:rPr>
                <w:b/>
                <w:sz w:val="18"/>
                <w:szCs w:val="18"/>
              </w:rPr>
            </w:pPr>
          </w:p>
          <w:p w14:paraId="2ECC81CC" w14:textId="4AC5A1AD" w:rsidR="004116EF" w:rsidRDefault="004116EF" w:rsidP="007010F8">
            <w:pPr>
              <w:jc w:val="both"/>
              <w:rPr>
                <w:b/>
                <w:sz w:val="18"/>
                <w:szCs w:val="18"/>
              </w:rPr>
            </w:pPr>
            <w:r>
              <w:rPr>
                <w:b/>
                <w:sz w:val="18"/>
                <w:szCs w:val="18"/>
              </w:rPr>
              <w:t>Flat Position:  ____</w:t>
            </w:r>
            <w:r w:rsidR="00676DB4">
              <w:rPr>
                <w:b/>
                <w:sz w:val="18"/>
                <w:szCs w:val="18"/>
              </w:rPr>
              <w:t>2/2</w:t>
            </w:r>
            <w:r>
              <w:rPr>
                <w:b/>
                <w:sz w:val="18"/>
                <w:szCs w:val="18"/>
              </w:rPr>
              <w:t>_______________________</w:t>
            </w:r>
          </w:p>
          <w:p w14:paraId="2ECC81CD" w14:textId="77777777" w:rsidR="004116EF" w:rsidRDefault="004116EF" w:rsidP="007010F8">
            <w:pPr>
              <w:jc w:val="both"/>
              <w:rPr>
                <w:b/>
                <w:sz w:val="18"/>
                <w:szCs w:val="18"/>
              </w:rPr>
            </w:pPr>
          </w:p>
          <w:p w14:paraId="2ECC81CE" w14:textId="77777777" w:rsidR="004116EF" w:rsidRDefault="004116EF" w:rsidP="007010F8">
            <w:pPr>
              <w:jc w:val="both"/>
              <w:rPr>
                <w:b/>
                <w:sz w:val="18"/>
                <w:szCs w:val="18"/>
              </w:rPr>
            </w:pPr>
          </w:p>
        </w:tc>
      </w:tr>
    </w:tbl>
    <w:p w14:paraId="2ECC81D0" w14:textId="77777777" w:rsidR="007010F8" w:rsidRDefault="007010F8" w:rsidP="007010F8">
      <w:pPr>
        <w:jc w:val="both"/>
        <w:rPr>
          <w:b/>
          <w:sz w:val="18"/>
          <w:szCs w:val="18"/>
        </w:rPr>
      </w:pPr>
    </w:p>
    <w:p w14:paraId="2ECC81D1" w14:textId="77777777" w:rsidR="007010F8" w:rsidRDefault="007010F8" w:rsidP="007010F8">
      <w:pPr>
        <w:jc w:val="both"/>
        <w:rPr>
          <w:b/>
          <w:sz w:val="18"/>
          <w:szCs w:val="18"/>
        </w:rPr>
      </w:pPr>
    </w:p>
    <w:tbl>
      <w:tblPr>
        <w:tblStyle w:val="TableGrid"/>
        <w:tblW w:w="0" w:type="auto"/>
        <w:tblLook w:val="04A0" w:firstRow="1" w:lastRow="0" w:firstColumn="1" w:lastColumn="0" w:noHBand="0" w:noVBand="1"/>
      </w:tblPr>
      <w:tblGrid>
        <w:gridCol w:w="9242"/>
      </w:tblGrid>
      <w:tr w:rsidR="007010F8" w14:paraId="2ECC81DF" w14:textId="77777777" w:rsidTr="007010F8">
        <w:tc>
          <w:tcPr>
            <w:tcW w:w="9242" w:type="dxa"/>
          </w:tcPr>
          <w:p w14:paraId="2ECC81D2" w14:textId="77777777" w:rsidR="007010F8" w:rsidRDefault="007010F8" w:rsidP="007010F8">
            <w:pPr>
              <w:jc w:val="both"/>
              <w:rPr>
                <w:b/>
                <w:sz w:val="18"/>
                <w:szCs w:val="18"/>
              </w:rPr>
            </w:pPr>
          </w:p>
          <w:p w14:paraId="2ECC81D3" w14:textId="77777777" w:rsidR="007010F8" w:rsidRDefault="007010F8" w:rsidP="007010F8">
            <w:pPr>
              <w:jc w:val="both"/>
              <w:rPr>
                <w:b/>
                <w:sz w:val="18"/>
                <w:szCs w:val="18"/>
              </w:rPr>
            </w:pPr>
            <w:r>
              <w:rPr>
                <w:b/>
                <w:sz w:val="18"/>
                <w:szCs w:val="18"/>
              </w:rPr>
              <w:t>NOTICE OF TERMINATION</w:t>
            </w:r>
          </w:p>
          <w:p w14:paraId="2ECC81D4" w14:textId="77777777" w:rsidR="007010F8" w:rsidRDefault="007010F8" w:rsidP="007010F8">
            <w:pPr>
              <w:jc w:val="both"/>
              <w:rPr>
                <w:b/>
                <w:sz w:val="18"/>
                <w:szCs w:val="18"/>
              </w:rPr>
            </w:pPr>
          </w:p>
          <w:p w14:paraId="2ECC81D5" w14:textId="044F4105" w:rsidR="007010F8" w:rsidRDefault="007010F8" w:rsidP="007010F8">
            <w:pPr>
              <w:jc w:val="both"/>
              <w:rPr>
                <w:b/>
                <w:sz w:val="18"/>
                <w:szCs w:val="18"/>
              </w:rPr>
            </w:pPr>
            <w:r>
              <w:rPr>
                <w:b/>
                <w:sz w:val="18"/>
                <w:szCs w:val="18"/>
              </w:rPr>
              <w:t>Tenant’s Name:  ___</w:t>
            </w:r>
            <w:r w:rsidR="00676DB4">
              <w:rPr>
                <w:b/>
                <w:sz w:val="18"/>
                <w:szCs w:val="18"/>
              </w:rPr>
              <w:t>Yung Yeung</w:t>
            </w:r>
            <w:r>
              <w:rPr>
                <w:b/>
                <w:sz w:val="18"/>
                <w:szCs w:val="18"/>
              </w:rPr>
              <w:t>_____________________________________________</w:t>
            </w:r>
            <w:r w:rsidR="00E70FC9">
              <w:rPr>
                <w:b/>
                <w:sz w:val="18"/>
                <w:szCs w:val="18"/>
              </w:rPr>
              <w:t>____________</w:t>
            </w:r>
          </w:p>
          <w:p w14:paraId="2ECC81D6" w14:textId="77777777" w:rsidR="007010F8" w:rsidRDefault="007010F8" w:rsidP="007010F8">
            <w:pPr>
              <w:jc w:val="both"/>
              <w:rPr>
                <w:b/>
                <w:sz w:val="18"/>
                <w:szCs w:val="18"/>
              </w:rPr>
            </w:pPr>
          </w:p>
          <w:p w14:paraId="2ECC81D7" w14:textId="2DD8F7A7" w:rsidR="007010F8" w:rsidRDefault="007010F8" w:rsidP="007010F8">
            <w:pPr>
              <w:jc w:val="both"/>
              <w:rPr>
                <w:b/>
                <w:sz w:val="18"/>
                <w:szCs w:val="18"/>
              </w:rPr>
            </w:pPr>
            <w:r>
              <w:rPr>
                <w:b/>
                <w:sz w:val="18"/>
                <w:szCs w:val="18"/>
              </w:rPr>
              <w:t>Address:  _____</w:t>
            </w:r>
            <w:r w:rsidR="00676DB4">
              <w:rPr>
                <w:b/>
                <w:sz w:val="18"/>
                <w:szCs w:val="18"/>
              </w:rPr>
              <w:t>2/2, 156 Newlands Road_</w:t>
            </w:r>
            <w:r>
              <w:rPr>
                <w:b/>
                <w:sz w:val="18"/>
                <w:szCs w:val="18"/>
              </w:rPr>
              <w:t>______________________________________</w:t>
            </w:r>
            <w:r w:rsidR="00E70FC9">
              <w:rPr>
                <w:b/>
                <w:sz w:val="18"/>
                <w:szCs w:val="18"/>
              </w:rPr>
              <w:t>____________</w:t>
            </w:r>
          </w:p>
          <w:p w14:paraId="2ECC81D8" w14:textId="77777777" w:rsidR="007010F8" w:rsidRDefault="007010F8" w:rsidP="007010F8">
            <w:pPr>
              <w:jc w:val="both"/>
              <w:rPr>
                <w:b/>
                <w:sz w:val="18"/>
                <w:szCs w:val="18"/>
              </w:rPr>
            </w:pPr>
          </w:p>
          <w:p w14:paraId="2ECC81D9" w14:textId="669D7214" w:rsidR="007010F8" w:rsidRDefault="007010F8" w:rsidP="007010F8">
            <w:pPr>
              <w:jc w:val="both"/>
              <w:rPr>
                <w:b/>
                <w:sz w:val="18"/>
                <w:szCs w:val="18"/>
              </w:rPr>
            </w:pPr>
            <w:r>
              <w:rPr>
                <w:b/>
                <w:sz w:val="18"/>
                <w:szCs w:val="18"/>
              </w:rPr>
              <w:t>Reason for Leaving:  ____</w:t>
            </w:r>
            <w:r w:rsidR="00676DB4">
              <w:rPr>
                <w:b/>
                <w:sz w:val="18"/>
                <w:szCs w:val="18"/>
              </w:rPr>
              <w:t>tenant passed away</w:t>
            </w:r>
            <w:r>
              <w:rPr>
                <w:b/>
                <w:sz w:val="18"/>
                <w:szCs w:val="18"/>
              </w:rPr>
              <w:t>__________________________________</w:t>
            </w:r>
            <w:r w:rsidR="00E70FC9">
              <w:rPr>
                <w:b/>
                <w:sz w:val="18"/>
                <w:szCs w:val="18"/>
              </w:rPr>
              <w:t>____________</w:t>
            </w:r>
          </w:p>
          <w:p w14:paraId="2ECC81DA" w14:textId="77777777" w:rsidR="007010F8" w:rsidRDefault="007010F8" w:rsidP="007010F8">
            <w:pPr>
              <w:jc w:val="both"/>
              <w:rPr>
                <w:b/>
                <w:sz w:val="18"/>
                <w:szCs w:val="18"/>
              </w:rPr>
            </w:pPr>
          </w:p>
          <w:p w14:paraId="2ECC81DB" w14:textId="77777777" w:rsidR="00AC7CFE" w:rsidRDefault="007010F8" w:rsidP="007010F8">
            <w:pPr>
              <w:jc w:val="both"/>
              <w:rPr>
                <w:b/>
                <w:sz w:val="18"/>
                <w:szCs w:val="18"/>
              </w:rPr>
            </w:pPr>
            <w:r>
              <w:rPr>
                <w:b/>
                <w:sz w:val="18"/>
                <w:szCs w:val="18"/>
              </w:rPr>
              <w:t>I hereby authorise you to let</w:t>
            </w:r>
            <w:r w:rsidR="00AC7CFE">
              <w:rPr>
                <w:b/>
                <w:sz w:val="18"/>
                <w:szCs w:val="18"/>
              </w:rPr>
              <w:t xml:space="preserve"> my</w:t>
            </w:r>
            <w:r>
              <w:rPr>
                <w:b/>
                <w:sz w:val="18"/>
                <w:szCs w:val="18"/>
              </w:rPr>
              <w:t xml:space="preserve"> Cathcart &amp; District Housing Association </w:t>
            </w:r>
            <w:r w:rsidR="00AC7CFE">
              <w:rPr>
                <w:b/>
                <w:sz w:val="18"/>
                <w:szCs w:val="18"/>
              </w:rPr>
              <w:t>from _______________________ at which time I will return all house keys to</w:t>
            </w:r>
          </w:p>
          <w:p w14:paraId="2ECC81DC" w14:textId="77777777" w:rsidR="00AC7CFE" w:rsidRDefault="00AC7CFE" w:rsidP="007010F8">
            <w:pPr>
              <w:jc w:val="both"/>
              <w:rPr>
                <w:b/>
                <w:sz w:val="18"/>
                <w:szCs w:val="18"/>
              </w:rPr>
            </w:pPr>
          </w:p>
          <w:p w14:paraId="2ECC81DD" w14:textId="77777777" w:rsidR="00AC7CFE" w:rsidRDefault="00AC7CFE" w:rsidP="007010F8">
            <w:pPr>
              <w:jc w:val="both"/>
              <w:rPr>
                <w:b/>
                <w:sz w:val="18"/>
                <w:szCs w:val="18"/>
              </w:rPr>
            </w:pPr>
            <w:r>
              <w:rPr>
                <w:b/>
                <w:sz w:val="18"/>
                <w:szCs w:val="18"/>
              </w:rPr>
              <w:t xml:space="preserve">Cathcart &amp; District Housing Association, 3-5 </w:t>
            </w:r>
            <w:proofErr w:type="spellStart"/>
            <w:r>
              <w:rPr>
                <w:b/>
                <w:sz w:val="18"/>
                <w:szCs w:val="18"/>
              </w:rPr>
              <w:t>Rhannan</w:t>
            </w:r>
            <w:proofErr w:type="spellEnd"/>
            <w:r>
              <w:rPr>
                <w:b/>
                <w:sz w:val="18"/>
                <w:szCs w:val="18"/>
              </w:rPr>
              <w:t xml:space="preserve"> Road, Cathcart, Glasgow, G44 4AZ</w:t>
            </w:r>
          </w:p>
          <w:p w14:paraId="2ECC81DE" w14:textId="77777777" w:rsidR="00AC7CFE" w:rsidRDefault="00AC7CFE" w:rsidP="007010F8">
            <w:pPr>
              <w:jc w:val="both"/>
              <w:rPr>
                <w:b/>
                <w:sz w:val="18"/>
                <w:szCs w:val="18"/>
              </w:rPr>
            </w:pPr>
          </w:p>
        </w:tc>
      </w:tr>
    </w:tbl>
    <w:p w14:paraId="2ECC81E0" w14:textId="77777777" w:rsidR="007010F8" w:rsidRDefault="007010F8" w:rsidP="007010F8">
      <w:pPr>
        <w:jc w:val="both"/>
        <w:rPr>
          <w:b/>
          <w:sz w:val="18"/>
          <w:szCs w:val="18"/>
        </w:rPr>
      </w:pPr>
    </w:p>
    <w:tbl>
      <w:tblPr>
        <w:tblStyle w:val="TableGrid"/>
        <w:tblW w:w="0" w:type="auto"/>
        <w:tblLook w:val="04A0" w:firstRow="1" w:lastRow="0" w:firstColumn="1" w:lastColumn="0" w:noHBand="0" w:noVBand="1"/>
      </w:tblPr>
      <w:tblGrid>
        <w:gridCol w:w="9242"/>
      </w:tblGrid>
      <w:tr w:rsidR="00AC7CFE" w14:paraId="2ECC81E6" w14:textId="77777777" w:rsidTr="00AC7CFE">
        <w:tc>
          <w:tcPr>
            <w:tcW w:w="9242" w:type="dxa"/>
          </w:tcPr>
          <w:p w14:paraId="2ECC81E1" w14:textId="77777777" w:rsidR="00AC7CFE" w:rsidRDefault="00AC7CFE" w:rsidP="007010F8">
            <w:pPr>
              <w:jc w:val="both"/>
              <w:rPr>
                <w:b/>
                <w:sz w:val="18"/>
                <w:szCs w:val="18"/>
              </w:rPr>
            </w:pPr>
          </w:p>
          <w:p w14:paraId="2ECC81E2" w14:textId="77777777" w:rsidR="00AC7CFE" w:rsidRDefault="00AC7CFE" w:rsidP="00AC7CFE">
            <w:pPr>
              <w:tabs>
                <w:tab w:val="left" w:pos="5103"/>
              </w:tabs>
              <w:jc w:val="both"/>
              <w:rPr>
                <w:b/>
                <w:sz w:val="18"/>
                <w:szCs w:val="18"/>
              </w:rPr>
            </w:pPr>
            <w:r>
              <w:rPr>
                <w:b/>
                <w:sz w:val="18"/>
                <w:szCs w:val="18"/>
              </w:rPr>
              <w:t>Signatures:</w:t>
            </w:r>
            <w:r>
              <w:rPr>
                <w:b/>
                <w:sz w:val="18"/>
                <w:szCs w:val="18"/>
              </w:rPr>
              <w:tab/>
              <w:t>Date:  ____________________</w:t>
            </w:r>
          </w:p>
          <w:p w14:paraId="2ECC81E3" w14:textId="77777777" w:rsidR="00AC7CFE" w:rsidRDefault="00AC7CFE" w:rsidP="00AC7CFE">
            <w:pPr>
              <w:tabs>
                <w:tab w:val="left" w:pos="5103"/>
              </w:tabs>
              <w:jc w:val="both"/>
              <w:rPr>
                <w:b/>
                <w:sz w:val="18"/>
                <w:szCs w:val="18"/>
              </w:rPr>
            </w:pPr>
          </w:p>
          <w:p w14:paraId="2ECC81E4" w14:textId="77777777" w:rsidR="00AC7CFE" w:rsidRDefault="00AC7CFE" w:rsidP="00AC7CFE">
            <w:pPr>
              <w:tabs>
                <w:tab w:val="left" w:pos="5103"/>
              </w:tabs>
              <w:jc w:val="both"/>
              <w:rPr>
                <w:b/>
                <w:sz w:val="18"/>
                <w:szCs w:val="18"/>
              </w:rPr>
            </w:pPr>
            <w:r>
              <w:rPr>
                <w:b/>
                <w:sz w:val="18"/>
                <w:szCs w:val="18"/>
              </w:rPr>
              <w:t>Tenant:  ________________________________</w:t>
            </w:r>
            <w:r>
              <w:rPr>
                <w:b/>
                <w:sz w:val="18"/>
                <w:szCs w:val="18"/>
              </w:rPr>
              <w:tab/>
              <w:t>Spouse/Co-</w:t>
            </w:r>
            <w:proofErr w:type="spellStart"/>
            <w:r>
              <w:rPr>
                <w:b/>
                <w:sz w:val="18"/>
                <w:szCs w:val="18"/>
              </w:rPr>
              <w:t>habitee</w:t>
            </w:r>
            <w:proofErr w:type="spellEnd"/>
            <w:r>
              <w:rPr>
                <w:b/>
                <w:sz w:val="18"/>
                <w:szCs w:val="18"/>
              </w:rPr>
              <w:t>:  ____________________</w:t>
            </w:r>
          </w:p>
          <w:p w14:paraId="2ECC81E5" w14:textId="77777777" w:rsidR="00AC7CFE" w:rsidRDefault="00AC7CFE" w:rsidP="00AC7CFE">
            <w:pPr>
              <w:tabs>
                <w:tab w:val="left" w:pos="5103"/>
              </w:tabs>
              <w:jc w:val="both"/>
              <w:rPr>
                <w:b/>
                <w:sz w:val="18"/>
                <w:szCs w:val="18"/>
              </w:rPr>
            </w:pPr>
          </w:p>
        </w:tc>
      </w:tr>
    </w:tbl>
    <w:p w14:paraId="2ECC81E7" w14:textId="77777777" w:rsidR="00AC7CFE" w:rsidRDefault="00AC7CFE" w:rsidP="007010F8">
      <w:pPr>
        <w:jc w:val="both"/>
        <w:rPr>
          <w:b/>
          <w:sz w:val="18"/>
          <w:szCs w:val="18"/>
        </w:rPr>
      </w:pPr>
    </w:p>
    <w:tbl>
      <w:tblPr>
        <w:tblStyle w:val="TableGrid"/>
        <w:tblW w:w="0" w:type="auto"/>
        <w:tblLook w:val="04A0" w:firstRow="1" w:lastRow="0" w:firstColumn="1" w:lastColumn="0" w:noHBand="0" w:noVBand="1"/>
      </w:tblPr>
      <w:tblGrid>
        <w:gridCol w:w="9242"/>
      </w:tblGrid>
      <w:tr w:rsidR="00AC7CFE" w14:paraId="2ECC81FD" w14:textId="77777777" w:rsidTr="00AC7CFE">
        <w:tc>
          <w:tcPr>
            <w:tcW w:w="9242" w:type="dxa"/>
          </w:tcPr>
          <w:p w14:paraId="2ECC81E8" w14:textId="77777777" w:rsidR="00AC7CFE" w:rsidRDefault="00AC7CFE" w:rsidP="007010F8">
            <w:pPr>
              <w:jc w:val="both"/>
              <w:rPr>
                <w:b/>
                <w:sz w:val="18"/>
                <w:szCs w:val="18"/>
              </w:rPr>
            </w:pPr>
          </w:p>
          <w:p w14:paraId="2ECC81E9" w14:textId="77777777" w:rsidR="00AC7CFE" w:rsidRDefault="00AC7CFE" w:rsidP="007010F8">
            <w:pPr>
              <w:jc w:val="both"/>
              <w:rPr>
                <w:b/>
                <w:sz w:val="18"/>
                <w:szCs w:val="18"/>
              </w:rPr>
            </w:pPr>
            <w:r>
              <w:rPr>
                <w:b/>
                <w:sz w:val="18"/>
                <w:szCs w:val="18"/>
              </w:rPr>
              <w:t>ACCESS ARRANGEMENTS</w:t>
            </w:r>
          </w:p>
          <w:p w14:paraId="2ECC81EA" w14:textId="77777777" w:rsidR="00AC7CFE" w:rsidRDefault="00AC7CFE" w:rsidP="007010F8">
            <w:pPr>
              <w:jc w:val="both"/>
              <w:rPr>
                <w:b/>
                <w:sz w:val="18"/>
                <w:szCs w:val="18"/>
              </w:rPr>
            </w:pPr>
          </w:p>
          <w:p w14:paraId="2ECC81EB" w14:textId="77777777" w:rsidR="00AC7CFE" w:rsidRDefault="00AC7CFE" w:rsidP="007010F8">
            <w:pPr>
              <w:jc w:val="both"/>
              <w:rPr>
                <w:b/>
                <w:sz w:val="18"/>
                <w:szCs w:val="18"/>
              </w:rPr>
            </w:pPr>
            <w:r>
              <w:rPr>
                <w:b/>
                <w:sz w:val="18"/>
                <w:szCs w:val="18"/>
              </w:rPr>
              <w:t>Please supply details of forwarding address</w:t>
            </w:r>
          </w:p>
          <w:p w14:paraId="2ECC81EC" w14:textId="77777777" w:rsidR="00AC7CFE" w:rsidRDefault="00AC7CFE" w:rsidP="007010F8">
            <w:pPr>
              <w:jc w:val="both"/>
              <w:rPr>
                <w:b/>
                <w:sz w:val="18"/>
                <w:szCs w:val="18"/>
              </w:rPr>
            </w:pPr>
          </w:p>
          <w:p w14:paraId="2ECC81ED" w14:textId="77777777" w:rsidR="00AC7CFE" w:rsidRDefault="00AC7CFE" w:rsidP="007010F8">
            <w:pPr>
              <w:jc w:val="both"/>
              <w:rPr>
                <w:b/>
                <w:sz w:val="18"/>
                <w:szCs w:val="18"/>
              </w:rPr>
            </w:pPr>
            <w:r>
              <w:rPr>
                <w:b/>
                <w:sz w:val="18"/>
                <w:szCs w:val="18"/>
              </w:rPr>
              <w:t>Tenant/Next of Kin, Keyholder</w:t>
            </w:r>
          </w:p>
          <w:p w14:paraId="2ECC81EE" w14:textId="77777777" w:rsidR="00AC7CFE" w:rsidRDefault="00AC7CFE" w:rsidP="007010F8">
            <w:pPr>
              <w:jc w:val="both"/>
              <w:rPr>
                <w:b/>
                <w:sz w:val="18"/>
                <w:szCs w:val="18"/>
              </w:rPr>
            </w:pPr>
          </w:p>
          <w:p w14:paraId="2ECC81EF" w14:textId="77777777" w:rsidR="00AC7CFE" w:rsidRDefault="00AC7CFE" w:rsidP="007010F8">
            <w:pPr>
              <w:jc w:val="both"/>
              <w:rPr>
                <w:b/>
                <w:sz w:val="18"/>
                <w:szCs w:val="18"/>
              </w:rPr>
            </w:pPr>
            <w:r>
              <w:rPr>
                <w:b/>
                <w:sz w:val="18"/>
                <w:szCs w:val="18"/>
              </w:rPr>
              <w:t>Name:  _______________________________________________________________________________</w:t>
            </w:r>
          </w:p>
          <w:p w14:paraId="2ECC81F0" w14:textId="77777777" w:rsidR="00AC7CFE" w:rsidRDefault="00AC7CFE" w:rsidP="007010F8">
            <w:pPr>
              <w:jc w:val="both"/>
              <w:rPr>
                <w:b/>
                <w:sz w:val="18"/>
                <w:szCs w:val="18"/>
              </w:rPr>
            </w:pPr>
          </w:p>
          <w:p w14:paraId="2ECC81F1" w14:textId="77777777" w:rsidR="00AC7CFE" w:rsidRDefault="00AC7CFE" w:rsidP="007010F8">
            <w:pPr>
              <w:jc w:val="both"/>
              <w:rPr>
                <w:b/>
                <w:sz w:val="18"/>
                <w:szCs w:val="18"/>
              </w:rPr>
            </w:pPr>
            <w:r>
              <w:rPr>
                <w:b/>
                <w:sz w:val="18"/>
                <w:szCs w:val="18"/>
              </w:rPr>
              <w:t>Address:  _____________________________________________________________________________</w:t>
            </w:r>
          </w:p>
          <w:p w14:paraId="2ECC81F2" w14:textId="77777777" w:rsidR="00AC7CFE" w:rsidRDefault="00AC7CFE" w:rsidP="007010F8">
            <w:pPr>
              <w:jc w:val="both"/>
              <w:rPr>
                <w:b/>
                <w:sz w:val="18"/>
                <w:szCs w:val="18"/>
              </w:rPr>
            </w:pPr>
          </w:p>
          <w:p w14:paraId="2ECC81F3" w14:textId="77777777" w:rsidR="00AC7CFE" w:rsidRDefault="00AC7CFE" w:rsidP="007010F8">
            <w:pPr>
              <w:jc w:val="both"/>
              <w:rPr>
                <w:b/>
                <w:sz w:val="18"/>
                <w:szCs w:val="18"/>
              </w:rPr>
            </w:pPr>
            <w:r>
              <w:rPr>
                <w:b/>
                <w:sz w:val="18"/>
                <w:szCs w:val="18"/>
              </w:rPr>
              <w:t>Daytime Phone Numbers</w:t>
            </w:r>
            <w:r>
              <w:rPr>
                <w:b/>
                <w:sz w:val="18"/>
                <w:szCs w:val="18"/>
              </w:rPr>
              <w:tab/>
              <w:t>:  Home:  ___________________________     Work:  _______________________</w:t>
            </w:r>
          </w:p>
          <w:p w14:paraId="2ECC81F4" w14:textId="77777777" w:rsidR="00AC7CFE" w:rsidRDefault="00AC7CFE" w:rsidP="007010F8">
            <w:pPr>
              <w:jc w:val="both"/>
              <w:rPr>
                <w:b/>
                <w:sz w:val="18"/>
                <w:szCs w:val="18"/>
              </w:rPr>
            </w:pPr>
          </w:p>
          <w:p w14:paraId="2ECC81F5" w14:textId="77777777" w:rsidR="00AC7CFE" w:rsidRDefault="00F70E9C" w:rsidP="007010F8">
            <w:pPr>
              <w:jc w:val="both"/>
              <w:rPr>
                <w:b/>
                <w:sz w:val="18"/>
                <w:szCs w:val="18"/>
              </w:rPr>
            </w:pPr>
            <w:r>
              <w:rPr>
                <w:b/>
                <w:sz w:val="18"/>
                <w:szCs w:val="18"/>
              </w:rPr>
              <w:t>Access Time for Maintenance Officer Inspection</w:t>
            </w:r>
            <w:r w:rsidR="002212E5">
              <w:rPr>
                <w:b/>
                <w:sz w:val="18"/>
                <w:szCs w:val="18"/>
              </w:rPr>
              <w:t>_______________________________________________</w:t>
            </w:r>
          </w:p>
          <w:p w14:paraId="2ECC81F6" w14:textId="77777777" w:rsidR="002212E5" w:rsidRDefault="002212E5" w:rsidP="007010F8">
            <w:pPr>
              <w:jc w:val="both"/>
              <w:rPr>
                <w:b/>
                <w:sz w:val="18"/>
                <w:szCs w:val="18"/>
              </w:rPr>
            </w:pPr>
          </w:p>
          <w:p w14:paraId="2ECC81F7" w14:textId="77777777" w:rsidR="002212E5" w:rsidRDefault="002212E5" w:rsidP="007010F8">
            <w:pPr>
              <w:jc w:val="both"/>
              <w:rPr>
                <w:b/>
                <w:sz w:val="18"/>
                <w:szCs w:val="18"/>
              </w:rPr>
            </w:pPr>
            <w:r>
              <w:rPr>
                <w:b/>
                <w:sz w:val="18"/>
                <w:szCs w:val="18"/>
              </w:rPr>
              <w:t>Access times for accompanied viewing:  ____________________________________________________</w:t>
            </w:r>
          </w:p>
          <w:p w14:paraId="2ECC81F8" w14:textId="77777777" w:rsidR="005E7885" w:rsidRDefault="005E7885" w:rsidP="007010F8">
            <w:pPr>
              <w:jc w:val="both"/>
              <w:rPr>
                <w:b/>
                <w:sz w:val="18"/>
                <w:szCs w:val="18"/>
              </w:rPr>
            </w:pPr>
          </w:p>
          <w:p w14:paraId="2ECC81F9" w14:textId="77777777" w:rsidR="005E7885" w:rsidRDefault="005E7885" w:rsidP="007010F8">
            <w:pPr>
              <w:jc w:val="both"/>
              <w:rPr>
                <w:b/>
                <w:sz w:val="18"/>
                <w:szCs w:val="18"/>
              </w:rPr>
            </w:pPr>
            <w:r>
              <w:rPr>
                <w:b/>
                <w:sz w:val="18"/>
                <w:szCs w:val="18"/>
              </w:rPr>
              <w:t>Handover Inspection Date and Time: _______________________________________________________</w:t>
            </w:r>
          </w:p>
          <w:p w14:paraId="2ECC81FA" w14:textId="77777777" w:rsidR="002212E5" w:rsidRDefault="002212E5" w:rsidP="007010F8">
            <w:pPr>
              <w:jc w:val="both"/>
              <w:rPr>
                <w:b/>
                <w:sz w:val="18"/>
                <w:szCs w:val="18"/>
              </w:rPr>
            </w:pPr>
          </w:p>
          <w:p w14:paraId="2ECC81FB" w14:textId="77777777" w:rsidR="002212E5" w:rsidRDefault="002212E5" w:rsidP="007010F8">
            <w:pPr>
              <w:jc w:val="both"/>
              <w:rPr>
                <w:b/>
                <w:sz w:val="18"/>
                <w:szCs w:val="18"/>
              </w:rPr>
            </w:pPr>
            <w:r>
              <w:rPr>
                <w:b/>
                <w:sz w:val="18"/>
                <w:szCs w:val="18"/>
              </w:rPr>
              <w:t>Any refusal or delay regarding inspection may result in additional rent charges</w:t>
            </w:r>
            <w:r w:rsidR="005E7885">
              <w:rPr>
                <w:b/>
                <w:sz w:val="18"/>
                <w:szCs w:val="18"/>
              </w:rPr>
              <w:t>.</w:t>
            </w:r>
          </w:p>
          <w:p w14:paraId="2ECC81FC" w14:textId="77777777" w:rsidR="002212E5" w:rsidRDefault="002212E5" w:rsidP="007010F8">
            <w:pPr>
              <w:jc w:val="both"/>
              <w:rPr>
                <w:b/>
                <w:sz w:val="18"/>
                <w:szCs w:val="18"/>
              </w:rPr>
            </w:pPr>
          </w:p>
        </w:tc>
      </w:tr>
    </w:tbl>
    <w:p w14:paraId="2ECC81FE" w14:textId="77777777" w:rsidR="006C0173" w:rsidRDefault="006C0173" w:rsidP="007010F8">
      <w:pPr>
        <w:jc w:val="both"/>
        <w:rPr>
          <w:b/>
          <w:sz w:val="18"/>
          <w:szCs w:val="18"/>
        </w:rPr>
      </w:pPr>
      <w:r w:rsidRPr="007010F8">
        <w:rPr>
          <w:b/>
          <w:sz w:val="18"/>
          <w:szCs w:val="18"/>
        </w:rPr>
        <w:br w:type="page"/>
      </w:r>
    </w:p>
    <w:p w14:paraId="2ECC81FF" w14:textId="77777777" w:rsidR="005E7885" w:rsidRPr="007010F8" w:rsidRDefault="005E7885" w:rsidP="007010F8">
      <w:pPr>
        <w:jc w:val="both"/>
        <w:rPr>
          <w:b/>
          <w:sz w:val="18"/>
          <w:szCs w:val="18"/>
        </w:rPr>
      </w:pPr>
    </w:p>
    <w:p w14:paraId="2ECC8200" w14:textId="77777777" w:rsidR="006C0173" w:rsidRPr="006C0173" w:rsidRDefault="006C0173">
      <w:pPr>
        <w:rPr>
          <w:b/>
          <w:sz w:val="24"/>
          <w:szCs w:val="24"/>
        </w:rPr>
      </w:pPr>
      <w:r>
        <w:rPr>
          <w:b/>
          <w:sz w:val="24"/>
          <w:szCs w:val="24"/>
        </w:rPr>
        <w:t>CATHCART &amp; DISTRICT HOUSING ASSOCIATION LTD</w:t>
      </w:r>
    </w:p>
    <w:p w14:paraId="2ECC8201" w14:textId="77777777" w:rsidR="006C0173" w:rsidRPr="006C0173" w:rsidRDefault="006C0173">
      <w:pPr>
        <w:rPr>
          <w:b/>
          <w:sz w:val="24"/>
          <w:szCs w:val="24"/>
        </w:rPr>
      </w:pPr>
    </w:p>
    <w:p w14:paraId="2ECC8202" w14:textId="77777777" w:rsidR="00D732A9" w:rsidRPr="006C0173" w:rsidRDefault="0073060B">
      <w:pPr>
        <w:rPr>
          <w:b/>
          <w:sz w:val="24"/>
          <w:szCs w:val="24"/>
        </w:rPr>
      </w:pPr>
      <w:r w:rsidRPr="006C0173">
        <w:rPr>
          <w:b/>
          <w:sz w:val="24"/>
          <w:szCs w:val="24"/>
        </w:rPr>
        <w:t>Checklist for Tenant’s Vacating House</w:t>
      </w:r>
    </w:p>
    <w:p w14:paraId="2ECC8203" w14:textId="77777777" w:rsidR="0073060B" w:rsidRPr="006C0173" w:rsidRDefault="0073060B">
      <w:pPr>
        <w:rPr>
          <w:b/>
          <w:sz w:val="24"/>
          <w:szCs w:val="24"/>
        </w:rPr>
      </w:pPr>
    </w:p>
    <w:p w14:paraId="2ECC8204" w14:textId="77777777" w:rsidR="0073060B" w:rsidRPr="006C0173" w:rsidRDefault="0073060B">
      <w:pPr>
        <w:rPr>
          <w:b/>
          <w:sz w:val="24"/>
          <w:szCs w:val="24"/>
        </w:rPr>
      </w:pPr>
      <w:r w:rsidRPr="006C0173">
        <w:rPr>
          <w:b/>
          <w:sz w:val="24"/>
          <w:szCs w:val="24"/>
        </w:rPr>
        <w:t>Please read this list before leaving your house.</w:t>
      </w:r>
    </w:p>
    <w:p w14:paraId="2ECC8205" w14:textId="77777777" w:rsidR="0073060B" w:rsidRPr="006C0173" w:rsidRDefault="0073060B">
      <w:pPr>
        <w:rPr>
          <w:sz w:val="24"/>
          <w:szCs w:val="24"/>
        </w:rPr>
      </w:pPr>
    </w:p>
    <w:p w14:paraId="2ECC8206" w14:textId="77777777" w:rsidR="0073060B" w:rsidRDefault="0073060B" w:rsidP="0036015D">
      <w:pPr>
        <w:jc w:val="both"/>
      </w:pPr>
      <w:r>
        <w:t>Unless you are getting a transfer, or the tenant is deceased or hospitalised, 28 days clear notice is required when giving up the house.</w:t>
      </w:r>
    </w:p>
    <w:p w14:paraId="2ECC8207" w14:textId="77777777" w:rsidR="0073060B" w:rsidRDefault="0073060B" w:rsidP="0036015D">
      <w:pPr>
        <w:jc w:val="both"/>
      </w:pPr>
    </w:p>
    <w:p w14:paraId="2ECC8208" w14:textId="77777777" w:rsidR="0073060B" w:rsidRDefault="0073060B" w:rsidP="0036015D">
      <w:pPr>
        <w:jc w:val="both"/>
      </w:pPr>
      <w:r>
        <w:t>It is essential that you allow an inspection to be made by the Maintenance Officer before you leave.</w:t>
      </w:r>
    </w:p>
    <w:p w14:paraId="2ECC8209" w14:textId="77777777" w:rsidR="0073060B" w:rsidRDefault="0073060B" w:rsidP="0036015D">
      <w:pPr>
        <w:jc w:val="both"/>
      </w:pPr>
    </w:p>
    <w:p w14:paraId="2ECC820A" w14:textId="77777777" w:rsidR="0073060B" w:rsidRDefault="0073060B" w:rsidP="0036015D">
      <w:pPr>
        <w:jc w:val="both"/>
      </w:pPr>
      <w:r>
        <w:t>Access details must be available before you leave to allow prospective tenants to view the house.  Any views will be authorised by Cathcart &amp; District Housing Association and any future tenants accompanied by a Housing Officer, if requested by you.</w:t>
      </w:r>
    </w:p>
    <w:p w14:paraId="2ECC820B" w14:textId="77777777" w:rsidR="00CF3869" w:rsidRDefault="00CF3869" w:rsidP="0036015D">
      <w:pPr>
        <w:jc w:val="both"/>
      </w:pPr>
    </w:p>
    <w:p w14:paraId="2ECC820C" w14:textId="77777777" w:rsidR="00CF3869" w:rsidRDefault="00CF3869" w:rsidP="0036015D">
      <w:pPr>
        <w:jc w:val="both"/>
      </w:pPr>
      <w:r>
        <w:t>The keys for y</w:t>
      </w:r>
      <w:r w:rsidR="00F4507B">
        <w:t>our property should be handed back</w:t>
      </w:r>
      <w:r>
        <w:t xml:space="preserve"> no later than 4.00 pm on the date your tenancy is terminated.  If there is a delay in returning the keys you will be charged extra rental or the locks changed and the cost involved charged to you.  Two sets of front door, back door, door entry keys </w:t>
      </w:r>
      <w:r w:rsidR="00F4507B">
        <w:t>etc.</w:t>
      </w:r>
      <w:r>
        <w:t xml:space="preserve"> should be returned, otherwise you may be charged for new keys/locks.</w:t>
      </w:r>
    </w:p>
    <w:p w14:paraId="2ECC820D" w14:textId="77777777" w:rsidR="0073060B" w:rsidRDefault="0073060B" w:rsidP="0036015D">
      <w:pPr>
        <w:jc w:val="both"/>
      </w:pPr>
    </w:p>
    <w:p w14:paraId="2ECC820E" w14:textId="77777777" w:rsidR="006C0173" w:rsidRDefault="0073060B" w:rsidP="0036015D">
      <w:pPr>
        <w:jc w:val="both"/>
      </w:pPr>
      <w:r>
        <w:t>If the house is left requiring cleaning and/or clearing out you may be charged an extra 14 days rent to allow the Contractors to carry out the work, and the cost of cleaning.</w:t>
      </w:r>
    </w:p>
    <w:p w14:paraId="2ECC820F" w14:textId="77777777" w:rsidR="0073060B" w:rsidRDefault="0073060B" w:rsidP="0036015D">
      <w:pPr>
        <w:jc w:val="both"/>
      </w:pPr>
    </w:p>
    <w:p w14:paraId="2ECC8210" w14:textId="77777777" w:rsidR="000D7650" w:rsidRDefault="0073060B" w:rsidP="0036015D">
      <w:pPr>
        <w:jc w:val="both"/>
      </w:pPr>
      <w:r>
        <w:t>Rent will be charged after the giving up date if k</w:t>
      </w:r>
      <w:r w:rsidR="008C3719">
        <w:t>eys are not handed in by then.</w:t>
      </w:r>
    </w:p>
    <w:p w14:paraId="2ECC8211" w14:textId="77777777" w:rsidR="008C3719" w:rsidRDefault="008C3719" w:rsidP="0036015D">
      <w:pPr>
        <w:jc w:val="both"/>
      </w:pPr>
    </w:p>
    <w:p w14:paraId="2ECC8212" w14:textId="77777777" w:rsidR="0061586A" w:rsidRDefault="000D7650" w:rsidP="0036015D">
      <w:pPr>
        <w:jc w:val="both"/>
      </w:pPr>
      <w:r>
        <w:t>Please check with the Maintenance Officer when he/she inspects your house what fixtures and fitments must be left.  If damaged or missing fixtures and fitments are discovered you will be charged for</w:t>
      </w:r>
      <w:r w:rsidR="0061586A">
        <w:t xml:space="preserve"> their replacement.</w:t>
      </w:r>
    </w:p>
    <w:p w14:paraId="2ECC8213" w14:textId="77777777" w:rsidR="0061586A" w:rsidRDefault="0061586A" w:rsidP="0036015D">
      <w:pPr>
        <w:jc w:val="both"/>
      </w:pPr>
    </w:p>
    <w:p w14:paraId="2ECC8214" w14:textId="77777777" w:rsidR="0061586A" w:rsidRDefault="0061586A" w:rsidP="0036015D">
      <w:pPr>
        <w:jc w:val="both"/>
      </w:pPr>
      <w:r>
        <w:t>Have you notified your gas and electricity provider, British Telecom and the P</w:t>
      </w:r>
      <w:r w:rsidR="004E7336">
        <w:t>ost Office that you are leaving.  If you have a prepayment meter this must be left with a zero balance and your energy supplier notified.</w:t>
      </w:r>
    </w:p>
    <w:p w14:paraId="2ECC8215" w14:textId="77777777" w:rsidR="0061586A" w:rsidRDefault="0061586A" w:rsidP="0036015D">
      <w:pPr>
        <w:jc w:val="both"/>
      </w:pPr>
    </w:p>
    <w:p w14:paraId="2ECC8216" w14:textId="77777777" w:rsidR="0061586A" w:rsidRDefault="0061586A" w:rsidP="0036015D">
      <w:pPr>
        <w:jc w:val="both"/>
      </w:pPr>
      <w:r>
        <w:t>Have you notified the DSS, if you are receiving Social Security, your doctor, your dentist, your employer?</w:t>
      </w:r>
    </w:p>
    <w:p w14:paraId="2ECC8217" w14:textId="77777777" w:rsidR="0061586A" w:rsidRDefault="0061586A" w:rsidP="0036015D">
      <w:pPr>
        <w:jc w:val="both"/>
      </w:pPr>
    </w:p>
    <w:p w14:paraId="2ECC8218" w14:textId="77777777" w:rsidR="0061586A" w:rsidRDefault="0061586A" w:rsidP="0036015D">
      <w:pPr>
        <w:jc w:val="both"/>
      </w:pPr>
      <w:r>
        <w:t>Ensure you turn of gas and electricity before leaving.</w:t>
      </w:r>
    </w:p>
    <w:p w14:paraId="2ECC8219" w14:textId="77777777" w:rsidR="0061586A" w:rsidRDefault="0061586A" w:rsidP="0036015D">
      <w:pPr>
        <w:jc w:val="both"/>
      </w:pPr>
    </w:p>
    <w:p w14:paraId="2ECC821A" w14:textId="77777777" w:rsidR="0061586A" w:rsidRDefault="0061586A" w:rsidP="0036015D">
      <w:pPr>
        <w:jc w:val="both"/>
      </w:pPr>
      <w:r>
        <w:t>Where the tenant is deceased and you are acting on their behalf please ensure all belongings are removed from the house and keys handed in before the giving up date.  If delays are expected, contact this office immediately.</w:t>
      </w:r>
    </w:p>
    <w:p w14:paraId="2ECC821B" w14:textId="77777777" w:rsidR="00CF3869" w:rsidRDefault="00CF3869">
      <w:r>
        <w:br w:type="page"/>
      </w:r>
    </w:p>
    <w:p w14:paraId="2ECC821C" w14:textId="77777777" w:rsidR="0061586A" w:rsidRPr="00CF3869" w:rsidRDefault="0061586A" w:rsidP="0036015D">
      <w:pPr>
        <w:jc w:val="both"/>
        <w:rPr>
          <w:b/>
          <w:sz w:val="20"/>
          <w:szCs w:val="20"/>
        </w:rPr>
      </w:pPr>
      <w:r w:rsidRPr="00CF3869">
        <w:rPr>
          <w:b/>
          <w:sz w:val="20"/>
          <w:szCs w:val="20"/>
        </w:rPr>
        <w:lastRenderedPageBreak/>
        <w:t>A FEW TIPS BEFORE YOU MOVE</w:t>
      </w:r>
    </w:p>
    <w:p w14:paraId="2ECC821D" w14:textId="77777777" w:rsidR="0061586A" w:rsidRPr="00CF3869" w:rsidRDefault="0061586A" w:rsidP="0036015D">
      <w:pPr>
        <w:jc w:val="both"/>
        <w:rPr>
          <w:b/>
          <w:sz w:val="20"/>
          <w:szCs w:val="20"/>
        </w:rPr>
      </w:pPr>
    </w:p>
    <w:p w14:paraId="2ECC821E" w14:textId="77777777" w:rsidR="0061586A" w:rsidRPr="00CF3869" w:rsidRDefault="0061586A" w:rsidP="0036015D">
      <w:pPr>
        <w:jc w:val="both"/>
        <w:rPr>
          <w:sz w:val="20"/>
          <w:szCs w:val="20"/>
        </w:rPr>
      </w:pPr>
      <w:r w:rsidRPr="00CF3869">
        <w:rPr>
          <w:sz w:val="20"/>
          <w:szCs w:val="20"/>
        </w:rPr>
        <w:t>Obviously you want everything to go as smoothly as possible on removal day (and so does your remover!) so the few minutes studying this leaflet will help towards the success of your move.</w:t>
      </w:r>
    </w:p>
    <w:p w14:paraId="2ECC821F" w14:textId="77777777" w:rsidR="0061586A" w:rsidRPr="00CF3869" w:rsidRDefault="0061586A" w:rsidP="0036015D">
      <w:pPr>
        <w:jc w:val="both"/>
        <w:rPr>
          <w:sz w:val="20"/>
          <w:szCs w:val="20"/>
        </w:rPr>
      </w:pPr>
    </w:p>
    <w:p w14:paraId="2ECC8220" w14:textId="77777777" w:rsidR="0061586A" w:rsidRPr="00CF3869" w:rsidRDefault="0061586A" w:rsidP="0036015D">
      <w:pPr>
        <w:jc w:val="both"/>
        <w:rPr>
          <w:b/>
          <w:sz w:val="20"/>
          <w:szCs w:val="20"/>
        </w:rPr>
      </w:pPr>
      <w:r w:rsidRPr="00CF3869">
        <w:rPr>
          <w:b/>
          <w:sz w:val="20"/>
          <w:szCs w:val="20"/>
        </w:rPr>
        <w:t>Disconnections</w:t>
      </w:r>
    </w:p>
    <w:p w14:paraId="2ECC8221" w14:textId="77777777" w:rsidR="0061586A" w:rsidRPr="00CF3869" w:rsidRDefault="0061586A" w:rsidP="0036015D">
      <w:pPr>
        <w:jc w:val="both"/>
        <w:rPr>
          <w:b/>
          <w:sz w:val="20"/>
          <w:szCs w:val="20"/>
        </w:rPr>
      </w:pPr>
    </w:p>
    <w:p w14:paraId="2ECC8222" w14:textId="77777777" w:rsidR="0061586A" w:rsidRPr="00CF3869" w:rsidRDefault="0061586A" w:rsidP="0061586A">
      <w:pPr>
        <w:jc w:val="both"/>
        <w:rPr>
          <w:sz w:val="20"/>
          <w:szCs w:val="20"/>
        </w:rPr>
      </w:pPr>
      <w:r w:rsidRPr="00CF3869">
        <w:rPr>
          <w:sz w:val="20"/>
          <w:szCs w:val="20"/>
        </w:rPr>
        <w:t>Removers are not allowed to interfere with mains service.  Therefore, ensure that all electrical, water and gas appliances are safely disconnected.</w:t>
      </w:r>
    </w:p>
    <w:p w14:paraId="2ECC8223" w14:textId="77777777" w:rsidR="0061586A" w:rsidRPr="00CF3869" w:rsidRDefault="0061586A" w:rsidP="0061586A">
      <w:pPr>
        <w:jc w:val="both"/>
        <w:rPr>
          <w:sz w:val="20"/>
          <w:szCs w:val="20"/>
        </w:rPr>
      </w:pPr>
    </w:p>
    <w:p w14:paraId="2ECC8224" w14:textId="77777777" w:rsidR="0061586A" w:rsidRPr="00CF3869" w:rsidRDefault="0061586A" w:rsidP="0061586A">
      <w:pPr>
        <w:jc w:val="both"/>
        <w:rPr>
          <w:b/>
          <w:sz w:val="20"/>
          <w:szCs w:val="20"/>
        </w:rPr>
      </w:pPr>
      <w:r w:rsidRPr="00CF3869">
        <w:rPr>
          <w:b/>
          <w:sz w:val="20"/>
          <w:szCs w:val="20"/>
        </w:rPr>
        <w:t>Domestic Equipment</w:t>
      </w:r>
    </w:p>
    <w:p w14:paraId="2ECC8225" w14:textId="77777777" w:rsidR="0061586A" w:rsidRPr="00CF3869" w:rsidRDefault="0061586A" w:rsidP="0061586A">
      <w:pPr>
        <w:jc w:val="both"/>
        <w:rPr>
          <w:b/>
          <w:sz w:val="20"/>
          <w:szCs w:val="20"/>
        </w:rPr>
      </w:pPr>
    </w:p>
    <w:p w14:paraId="2ECC8226" w14:textId="77777777" w:rsidR="009629EC" w:rsidRPr="00CF3869" w:rsidRDefault="0061586A" w:rsidP="0061586A">
      <w:pPr>
        <w:jc w:val="both"/>
        <w:rPr>
          <w:sz w:val="20"/>
          <w:szCs w:val="20"/>
        </w:rPr>
      </w:pPr>
      <w:r w:rsidRPr="00CF3869">
        <w:rPr>
          <w:sz w:val="20"/>
          <w:szCs w:val="20"/>
        </w:rPr>
        <w:t xml:space="preserve">If you still have the manuals, check the instructions for moving hi-fi, televisions, washing </w:t>
      </w:r>
      <w:r w:rsidR="009629EC" w:rsidRPr="00CF3869">
        <w:rPr>
          <w:sz w:val="20"/>
          <w:szCs w:val="20"/>
        </w:rPr>
        <w:t>machines, and so on.  If in doubt, either contact the manufacturers (most will have consumer departments) or speak to your remover.</w:t>
      </w:r>
    </w:p>
    <w:p w14:paraId="2ECC8227" w14:textId="77777777" w:rsidR="009629EC" w:rsidRPr="00CF3869" w:rsidRDefault="009629EC" w:rsidP="0061586A">
      <w:pPr>
        <w:jc w:val="both"/>
        <w:rPr>
          <w:sz w:val="20"/>
          <w:szCs w:val="20"/>
        </w:rPr>
      </w:pPr>
    </w:p>
    <w:p w14:paraId="2ECC8228" w14:textId="77777777" w:rsidR="009629EC" w:rsidRPr="00CF3869" w:rsidRDefault="009629EC" w:rsidP="0061586A">
      <w:pPr>
        <w:jc w:val="both"/>
        <w:rPr>
          <w:sz w:val="20"/>
          <w:szCs w:val="20"/>
        </w:rPr>
      </w:pPr>
      <w:r w:rsidRPr="00CF3869">
        <w:rPr>
          <w:sz w:val="20"/>
          <w:szCs w:val="20"/>
        </w:rPr>
        <w:t>Remember to roll up and secure all flexes.</w:t>
      </w:r>
    </w:p>
    <w:p w14:paraId="2ECC8229" w14:textId="77777777" w:rsidR="009629EC" w:rsidRPr="00CF3869" w:rsidRDefault="009629EC" w:rsidP="0061586A">
      <w:pPr>
        <w:jc w:val="both"/>
        <w:rPr>
          <w:sz w:val="20"/>
          <w:szCs w:val="20"/>
        </w:rPr>
      </w:pPr>
    </w:p>
    <w:p w14:paraId="2ECC822A" w14:textId="77777777" w:rsidR="009629EC" w:rsidRPr="00CF3869" w:rsidRDefault="009629EC" w:rsidP="0061586A">
      <w:pPr>
        <w:jc w:val="both"/>
        <w:rPr>
          <w:b/>
          <w:sz w:val="20"/>
          <w:szCs w:val="20"/>
        </w:rPr>
      </w:pPr>
      <w:r w:rsidRPr="00CF3869">
        <w:rPr>
          <w:b/>
          <w:sz w:val="20"/>
          <w:szCs w:val="20"/>
        </w:rPr>
        <w:t>Fridge/Deep Freezers</w:t>
      </w:r>
    </w:p>
    <w:p w14:paraId="2ECC822B" w14:textId="77777777" w:rsidR="009629EC" w:rsidRPr="00CF3869" w:rsidRDefault="009629EC" w:rsidP="0061586A">
      <w:pPr>
        <w:jc w:val="both"/>
        <w:rPr>
          <w:b/>
          <w:sz w:val="20"/>
          <w:szCs w:val="20"/>
        </w:rPr>
      </w:pPr>
    </w:p>
    <w:p w14:paraId="2ECC822C" w14:textId="77777777" w:rsidR="009629EC" w:rsidRPr="00CF3869" w:rsidRDefault="009629EC" w:rsidP="0061586A">
      <w:pPr>
        <w:jc w:val="both"/>
        <w:rPr>
          <w:sz w:val="20"/>
          <w:szCs w:val="20"/>
        </w:rPr>
      </w:pPr>
      <w:r w:rsidRPr="00CF3869">
        <w:rPr>
          <w:sz w:val="20"/>
          <w:szCs w:val="20"/>
        </w:rPr>
        <w:t>Experts emphasise that any movement of a freezer in a frozen condition involves risks to the cabinet, the mechanism and any food in it.  Therefore ensure the appliance is emptied, defrosted and dried out 24 to 48 hours prior to removal.  After removal, allow the appliance to stand for up to 12 hours before switching on.</w:t>
      </w:r>
    </w:p>
    <w:p w14:paraId="2ECC822D" w14:textId="77777777" w:rsidR="009629EC" w:rsidRPr="00CF3869" w:rsidRDefault="009629EC" w:rsidP="0061586A">
      <w:pPr>
        <w:jc w:val="both"/>
        <w:rPr>
          <w:sz w:val="20"/>
          <w:szCs w:val="20"/>
        </w:rPr>
      </w:pPr>
    </w:p>
    <w:p w14:paraId="2ECC822E" w14:textId="77777777" w:rsidR="009629EC" w:rsidRPr="00CF3869" w:rsidRDefault="009629EC" w:rsidP="0061586A">
      <w:pPr>
        <w:jc w:val="both"/>
        <w:rPr>
          <w:b/>
          <w:sz w:val="20"/>
          <w:szCs w:val="20"/>
        </w:rPr>
      </w:pPr>
      <w:r w:rsidRPr="00CF3869">
        <w:rPr>
          <w:b/>
          <w:sz w:val="20"/>
          <w:szCs w:val="20"/>
        </w:rPr>
        <w:t>Packing</w:t>
      </w:r>
    </w:p>
    <w:p w14:paraId="2ECC822F" w14:textId="77777777" w:rsidR="009629EC" w:rsidRPr="00CF3869" w:rsidRDefault="009629EC" w:rsidP="0061586A">
      <w:pPr>
        <w:jc w:val="both"/>
        <w:rPr>
          <w:b/>
          <w:sz w:val="20"/>
          <w:szCs w:val="20"/>
        </w:rPr>
      </w:pPr>
    </w:p>
    <w:p w14:paraId="2ECC8230" w14:textId="77777777" w:rsidR="00CD5009" w:rsidRPr="00CF3869" w:rsidRDefault="009629EC" w:rsidP="0061586A">
      <w:pPr>
        <w:jc w:val="both"/>
        <w:rPr>
          <w:sz w:val="20"/>
          <w:szCs w:val="20"/>
        </w:rPr>
      </w:pPr>
      <w:r w:rsidRPr="00CF3869">
        <w:rPr>
          <w:sz w:val="20"/>
          <w:szCs w:val="20"/>
        </w:rPr>
        <w:t>Ensure all your goods are packed in st</w:t>
      </w:r>
      <w:r w:rsidR="008C3719">
        <w:rPr>
          <w:sz w:val="20"/>
          <w:szCs w:val="20"/>
        </w:rPr>
        <w:t>rong</w:t>
      </w:r>
      <w:r w:rsidRPr="00CF3869">
        <w:rPr>
          <w:sz w:val="20"/>
          <w:szCs w:val="20"/>
        </w:rPr>
        <w:t xml:space="preserve"> containers and that plenty of packing surrounds the items within the containers.  Items not packed properly and which are </w:t>
      </w:r>
      <w:r w:rsidR="00CD5009" w:rsidRPr="00CF3869">
        <w:rPr>
          <w:sz w:val="20"/>
          <w:szCs w:val="20"/>
        </w:rPr>
        <w:t>then damaged are your responsibility.</w:t>
      </w:r>
    </w:p>
    <w:p w14:paraId="2ECC8231" w14:textId="77777777" w:rsidR="00CD5009" w:rsidRPr="00CF3869" w:rsidRDefault="00CD5009" w:rsidP="0061586A">
      <w:pPr>
        <w:jc w:val="both"/>
        <w:rPr>
          <w:sz w:val="20"/>
          <w:szCs w:val="20"/>
        </w:rPr>
      </w:pPr>
    </w:p>
    <w:p w14:paraId="2ECC8232" w14:textId="77777777" w:rsidR="00CD5009" w:rsidRPr="00CF3869" w:rsidRDefault="00CD5009" w:rsidP="0061586A">
      <w:pPr>
        <w:jc w:val="both"/>
        <w:rPr>
          <w:sz w:val="20"/>
          <w:szCs w:val="20"/>
        </w:rPr>
      </w:pPr>
      <w:r w:rsidRPr="00CF3869">
        <w:rPr>
          <w:sz w:val="20"/>
          <w:szCs w:val="20"/>
        </w:rPr>
        <w:t>All wardrobes must be emptied before removal.  If drawers are not unpacked for the removal, ensure they are not overfilled.  Do not overfill any containers/boxes.</w:t>
      </w:r>
    </w:p>
    <w:p w14:paraId="2ECC8233" w14:textId="77777777" w:rsidR="00CD5009" w:rsidRPr="00CF3869" w:rsidRDefault="00CD5009" w:rsidP="0061586A">
      <w:pPr>
        <w:jc w:val="both"/>
        <w:rPr>
          <w:sz w:val="20"/>
          <w:szCs w:val="20"/>
        </w:rPr>
      </w:pPr>
    </w:p>
    <w:p w14:paraId="2ECC8234" w14:textId="77777777" w:rsidR="007860D5" w:rsidRPr="00CF3869" w:rsidRDefault="00CD5009" w:rsidP="0061586A">
      <w:pPr>
        <w:jc w:val="both"/>
        <w:rPr>
          <w:sz w:val="20"/>
          <w:szCs w:val="20"/>
        </w:rPr>
      </w:pPr>
      <w:r w:rsidRPr="00CF3869">
        <w:rPr>
          <w:sz w:val="20"/>
          <w:szCs w:val="20"/>
        </w:rPr>
        <w:t xml:space="preserve">Please remember, it is your responsibility to make sure goods are well enough packed to avoid becoming damaged and to this end newspaper is an ideal </w:t>
      </w:r>
      <w:r w:rsidR="007860D5" w:rsidRPr="00CF3869">
        <w:rPr>
          <w:sz w:val="20"/>
          <w:szCs w:val="20"/>
        </w:rPr>
        <w:t>packing material.  Remember to pack breakables separately and stack plates on end and not flat.</w:t>
      </w:r>
    </w:p>
    <w:p w14:paraId="2ECC8235" w14:textId="77777777" w:rsidR="007860D5" w:rsidRPr="00CF3869" w:rsidRDefault="007860D5" w:rsidP="0061586A">
      <w:pPr>
        <w:jc w:val="both"/>
        <w:rPr>
          <w:sz w:val="20"/>
          <w:szCs w:val="20"/>
        </w:rPr>
      </w:pPr>
    </w:p>
    <w:p w14:paraId="2ECC8236" w14:textId="77777777" w:rsidR="007860D5" w:rsidRPr="00CF3869" w:rsidRDefault="007860D5" w:rsidP="0061586A">
      <w:pPr>
        <w:jc w:val="both"/>
        <w:rPr>
          <w:b/>
          <w:sz w:val="20"/>
          <w:szCs w:val="20"/>
        </w:rPr>
      </w:pPr>
      <w:r w:rsidRPr="00CF3869">
        <w:rPr>
          <w:b/>
          <w:sz w:val="20"/>
          <w:szCs w:val="20"/>
        </w:rPr>
        <w:t>Breakables</w:t>
      </w:r>
    </w:p>
    <w:p w14:paraId="2ECC8237" w14:textId="77777777" w:rsidR="007860D5" w:rsidRPr="00CF3869" w:rsidRDefault="007860D5" w:rsidP="0061586A">
      <w:pPr>
        <w:jc w:val="both"/>
        <w:rPr>
          <w:b/>
          <w:sz w:val="20"/>
          <w:szCs w:val="20"/>
        </w:rPr>
      </w:pPr>
    </w:p>
    <w:p w14:paraId="2ECC8238" w14:textId="77777777" w:rsidR="007860D5" w:rsidRPr="00CF3869" w:rsidRDefault="007860D5" w:rsidP="0061586A">
      <w:pPr>
        <w:jc w:val="both"/>
        <w:rPr>
          <w:sz w:val="20"/>
          <w:szCs w:val="20"/>
        </w:rPr>
      </w:pPr>
      <w:r w:rsidRPr="00CF3869">
        <w:rPr>
          <w:sz w:val="20"/>
          <w:szCs w:val="20"/>
        </w:rPr>
        <w:t>Try and label any box with breakables in it and tell the contractor about the boxes before the removal commences.</w:t>
      </w:r>
    </w:p>
    <w:p w14:paraId="2ECC8239" w14:textId="77777777" w:rsidR="007860D5" w:rsidRPr="00CF3869" w:rsidRDefault="007860D5" w:rsidP="0061586A">
      <w:pPr>
        <w:jc w:val="both"/>
        <w:rPr>
          <w:sz w:val="20"/>
          <w:szCs w:val="20"/>
        </w:rPr>
      </w:pPr>
    </w:p>
    <w:p w14:paraId="2ECC823A" w14:textId="77777777" w:rsidR="007860D5" w:rsidRPr="00CF3869" w:rsidRDefault="007860D5" w:rsidP="0061586A">
      <w:pPr>
        <w:jc w:val="both"/>
        <w:rPr>
          <w:b/>
          <w:sz w:val="20"/>
          <w:szCs w:val="20"/>
        </w:rPr>
      </w:pPr>
      <w:r w:rsidRPr="00CF3869">
        <w:rPr>
          <w:b/>
          <w:sz w:val="20"/>
          <w:szCs w:val="20"/>
        </w:rPr>
        <w:t>Flammables/Liquids</w:t>
      </w:r>
    </w:p>
    <w:p w14:paraId="2ECC823B" w14:textId="77777777" w:rsidR="007860D5" w:rsidRPr="00CF3869" w:rsidRDefault="007860D5" w:rsidP="0061586A">
      <w:pPr>
        <w:jc w:val="both"/>
        <w:rPr>
          <w:b/>
          <w:sz w:val="20"/>
          <w:szCs w:val="20"/>
        </w:rPr>
      </w:pPr>
    </w:p>
    <w:p w14:paraId="2ECC823C" w14:textId="77777777" w:rsidR="007860D5" w:rsidRPr="00CF3869" w:rsidRDefault="007860D5" w:rsidP="0061586A">
      <w:pPr>
        <w:jc w:val="both"/>
        <w:rPr>
          <w:sz w:val="20"/>
          <w:szCs w:val="20"/>
        </w:rPr>
      </w:pPr>
      <w:r w:rsidRPr="00CF3869">
        <w:rPr>
          <w:sz w:val="20"/>
          <w:szCs w:val="20"/>
        </w:rPr>
        <w:t>No fuel is to be stored.  All appliances must be emptied of liquids or gas, and no batteries left in appliances.</w:t>
      </w:r>
    </w:p>
    <w:p w14:paraId="2ECC823D" w14:textId="77777777" w:rsidR="007860D5" w:rsidRPr="00CF3869" w:rsidRDefault="007860D5" w:rsidP="0061586A">
      <w:pPr>
        <w:jc w:val="both"/>
        <w:rPr>
          <w:sz w:val="20"/>
          <w:szCs w:val="20"/>
        </w:rPr>
      </w:pPr>
    </w:p>
    <w:p w14:paraId="2ECC823E" w14:textId="77777777" w:rsidR="007860D5" w:rsidRPr="00CF3869" w:rsidRDefault="007860D5" w:rsidP="0061586A">
      <w:pPr>
        <w:jc w:val="both"/>
        <w:rPr>
          <w:b/>
          <w:sz w:val="20"/>
          <w:szCs w:val="20"/>
        </w:rPr>
      </w:pPr>
      <w:r w:rsidRPr="00CF3869">
        <w:rPr>
          <w:b/>
          <w:sz w:val="20"/>
          <w:szCs w:val="20"/>
        </w:rPr>
        <w:t>Valuables</w:t>
      </w:r>
    </w:p>
    <w:p w14:paraId="2ECC823F" w14:textId="77777777" w:rsidR="007860D5" w:rsidRPr="00CF3869" w:rsidRDefault="007860D5" w:rsidP="0061586A">
      <w:pPr>
        <w:jc w:val="both"/>
        <w:rPr>
          <w:sz w:val="20"/>
          <w:szCs w:val="20"/>
        </w:rPr>
      </w:pPr>
    </w:p>
    <w:p w14:paraId="2ECC8240" w14:textId="77777777" w:rsidR="0073060B" w:rsidRDefault="007860D5" w:rsidP="0061586A">
      <w:pPr>
        <w:jc w:val="both"/>
        <w:rPr>
          <w:sz w:val="20"/>
          <w:szCs w:val="20"/>
        </w:rPr>
      </w:pPr>
      <w:r w:rsidRPr="00CF3869">
        <w:rPr>
          <w:sz w:val="20"/>
          <w:szCs w:val="20"/>
        </w:rPr>
        <w:t>No jewellery</w:t>
      </w:r>
      <w:r w:rsidR="006C0173" w:rsidRPr="00CF3869">
        <w:rPr>
          <w:sz w:val="20"/>
          <w:szCs w:val="20"/>
        </w:rPr>
        <w:t>, coins, or monetary notes, are to be packed as these are not to be included in the removal.</w:t>
      </w:r>
      <w:r w:rsidR="000D7650" w:rsidRPr="00CF3869">
        <w:rPr>
          <w:sz w:val="20"/>
          <w:szCs w:val="20"/>
        </w:rPr>
        <w:t xml:space="preserve"> </w:t>
      </w:r>
      <w:r w:rsidR="0073060B" w:rsidRPr="00CF3869">
        <w:rPr>
          <w:sz w:val="20"/>
          <w:szCs w:val="20"/>
        </w:rPr>
        <w:t xml:space="preserve"> </w:t>
      </w:r>
    </w:p>
    <w:p w14:paraId="2ECC8241" w14:textId="77777777" w:rsidR="00F4507B" w:rsidRDefault="00F4507B" w:rsidP="0061586A">
      <w:pPr>
        <w:jc w:val="both"/>
        <w:rPr>
          <w:sz w:val="20"/>
          <w:szCs w:val="20"/>
        </w:rPr>
      </w:pPr>
    </w:p>
    <w:p w14:paraId="2ECC8242" w14:textId="77777777" w:rsidR="0074510C" w:rsidRDefault="0074510C" w:rsidP="0074510C">
      <w:pPr>
        <w:jc w:val="center"/>
        <w:rPr>
          <w:sz w:val="36"/>
          <w:szCs w:val="36"/>
        </w:rPr>
      </w:pPr>
      <w:r>
        <w:rPr>
          <w:noProof/>
          <w:lang w:eastAsia="en-GB"/>
        </w:rPr>
        <w:lastRenderedPageBreak/>
        <w:drawing>
          <wp:inline distT="0" distB="0" distL="0" distR="0" wp14:anchorId="2ECC8263" wp14:editId="2ECC8264">
            <wp:extent cx="23145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971550"/>
                    </a:xfrm>
                    <a:prstGeom prst="rect">
                      <a:avLst/>
                    </a:prstGeom>
                    <a:noFill/>
                    <a:ln>
                      <a:noFill/>
                    </a:ln>
                  </pic:spPr>
                </pic:pic>
              </a:graphicData>
            </a:graphic>
          </wp:inline>
        </w:drawing>
      </w:r>
    </w:p>
    <w:p w14:paraId="2ECC8243" w14:textId="77777777" w:rsidR="00F4507B" w:rsidRPr="00F4507B" w:rsidRDefault="00F4507B" w:rsidP="00F4507B">
      <w:pPr>
        <w:jc w:val="center"/>
        <w:rPr>
          <w:sz w:val="36"/>
          <w:szCs w:val="36"/>
        </w:rPr>
      </w:pPr>
      <w:r w:rsidRPr="00F4507B">
        <w:rPr>
          <w:sz w:val="36"/>
          <w:szCs w:val="36"/>
        </w:rPr>
        <w:t>Handover Checklist</w:t>
      </w:r>
    </w:p>
    <w:p w14:paraId="2ECC8244" w14:textId="77777777" w:rsidR="00F4507B" w:rsidRDefault="00F4507B" w:rsidP="0061586A">
      <w:pPr>
        <w:jc w:val="both"/>
        <w:rPr>
          <w:sz w:val="28"/>
          <w:szCs w:val="28"/>
        </w:rPr>
      </w:pPr>
    </w:p>
    <w:p w14:paraId="2ECC8245" w14:textId="77777777" w:rsidR="0074510C" w:rsidRDefault="0074510C" w:rsidP="0061586A">
      <w:pPr>
        <w:jc w:val="both"/>
        <w:rPr>
          <w:sz w:val="28"/>
          <w:szCs w:val="28"/>
        </w:rPr>
      </w:pPr>
    </w:p>
    <w:p w14:paraId="2ECC8246" w14:textId="77777777" w:rsidR="0074510C" w:rsidRPr="00F4507B" w:rsidRDefault="0074510C" w:rsidP="0061586A">
      <w:pPr>
        <w:jc w:val="both"/>
        <w:rPr>
          <w:sz w:val="28"/>
          <w:szCs w:val="28"/>
        </w:rPr>
      </w:pPr>
    </w:p>
    <w:p w14:paraId="2ECC8247"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Property has been cleared of any furniture/personal belongings</w:t>
      </w:r>
    </w:p>
    <w:p w14:paraId="2ECC8248" w14:textId="77777777" w:rsidR="0074510C" w:rsidRPr="00F4507B" w:rsidRDefault="0074510C" w:rsidP="0061586A">
      <w:pPr>
        <w:jc w:val="both"/>
        <w:rPr>
          <w:sz w:val="28"/>
          <w:szCs w:val="28"/>
        </w:rPr>
      </w:pPr>
    </w:p>
    <w:p w14:paraId="2ECC8249"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Property is left in a clean, re-lettable condition</w:t>
      </w:r>
    </w:p>
    <w:p w14:paraId="2ECC824A" w14:textId="77777777" w:rsidR="0074510C" w:rsidRPr="00F4507B" w:rsidRDefault="0074510C" w:rsidP="0061586A">
      <w:pPr>
        <w:jc w:val="both"/>
        <w:rPr>
          <w:sz w:val="28"/>
          <w:szCs w:val="28"/>
        </w:rPr>
      </w:pPr>
    </w:p>
    <w:p w14:paraId="2ECC824B"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Gas and/or electric meter readings have been taken and energy providers notified of your move</w:t>
      </w:r>
    </w:p>
    <w:p w14:paraId="2ECC824C" w14:textId="77777777" w:rsidR="0074510C" w:rsidRPr="00F4507B" w:rsidRDefault="0074510C" w:rsidP="0061586A">
      <w:pPr>
        <w:jc w:val="both"/>
        <w:rPr>
          <w:sz w:val="28"/>
          <w:szCs w:val="28"/>
        </w:rPr>
      </w:pPr>
    </w:p>
    <w:p w14:paraId="2ECC824D"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Prepayment meters should show a £0.00 balance and any debts paid</w:t>
      </w:r>
    </w:p>
    <w:p w14:paraId="2ECC824E" w14:textId="77777777" w:rsidR="0074510C" w:rsidRPr="00F4507B" w:rsidRDefault="0074510C" w:rsidP="0061586A">
      <w:pPr>
        <w:jc w:val="both"/>
        <w:rPr>
          <w:sz w:val="28"/>
          <w:szCs w:val="28"/>
        </w:rPr>
      </w:pPr>
    </w:p>
    <w:p w14:paraId="2ECC824F"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Gas and electricity supply should be turned off before leaving the property</w:t>
      </w:r>
    </w:p>
    <w:p w14:paraId="2ECC8250" w14:textId="77777777" w:rsidR="0074510C" w:rsidRPr="00F4507B" w:rsidRDefault="0074510C" w:rsidP="0061586A">
      <w:pPr>
        <w:jc w:val="both"/>
        <w:rPr>
          <w:sz w:val="28"/>
          <w:szCs w:val="28"/>
        </w:rPr>
      </w:pPr>
    </w:p>
    <w:p w14:paraId="2ECC8251"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All mail should be re-directed to your forwarding address</w:t>
      </w:r>
    </w:p>
    <w:p w14:paraId="2ECC8252" w14:textId="77777777" w:rsidR="0074510C" w:rsidRPr="00F4507B" w:rsidRDefault="0074510C" w:rsidP="0061586A">
      <w:pPr>
        <w:jc w:val="both"/>
        <w:rPr>
          <w:sz w:val="28"/>
          <w:szCs w:val="28"/>
        </w:rPr>
      </w:pPr>
    </w:p>
    <w:p w14:paraId="2ECC8253"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Housing Benefit notified of your change of address</w:t>
      </w:r>
    </w:p>
    <w:p w14:paraId="2ECC8254" w14:textId="77777777" w:rsidR="0074510C" w:rsidRPr="00F4507B" w:rsidRDefault="0074510C" w:rsidP="0061586A">
      <w:pPr>
        <w:jc w:val="both"/>
        <w:rPr>
          <w:sz w:val="28"/>
          <w:szCs w:val="28"/>
        </w:rPr>
      </w:pPr>
    </w:p>
    <w:p w14:paraId="2ECC8255"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 xml:space="preserve">Gas and electricity </w:t>
      </w:r>
    </w:p>
    <w:p w14:paraId="2ECC8256" w14:textId="77777777" w:rsidR="0074510C" w:rsidRPr="00F4507B" w:rsidRDefault="0074510C" w:rsidP="0061586A">
      <w:pPr>
        <w:jc w:val="both"/>
        <w:rPr>
          <w:sz w:val="28"/>
          <w:szCs w:val="28"/>
        </w:rPr>
      </w:pPr>
    </w:p>
    <w:p w14:paraId="2ECC8257" w14:textId="77777777" w:rsidR="00F4507B" w:rsidRDefault="00F4507B" w:rsidP="0061586A">
      <w:pPr>
        <w:jc w:val="both"/>
        <w:rPr>
          <w:sz w:val="28"/>
          <w:szCs w:val="28"/>
        </w:rPr>
      </w:pPr>
      <w:r w:rsidRPr="00F4507B">
        <w:rPr>
          <w:color w:val="000000"/>
          <w:sz w:val="28"/>
          <w:szCs w:val="28"/>
        </w:rPr>
        <w:sym w:font="Wingdings" w:char="F06F"/>
      </w:r>
      <w:r w:rsidRPr="00F4507B">
        <w:rPr>
          <w:color w:val="000000"/>
          <w:sz w:val="28"/>
          <w:szCs w:val="28"/>
        </w:rPr>
        <w:t xml:space="preserve"> </w:t>
      </w:r>
      <w:r w:rsidRPr="00F4507B">
        <w:rPr>
          <w:sz w:val="28"/>
          <w:szCs w:val="28"/>
        </w:rPr>
        <w:t>All sets of keys (minimum of two sets) returned to the Association before 4pm on date of termination</w:t>
      </w:r>
    </w:p>
    <w:p w14:paraId="2ECC8258" w14:textId="77777777" w:rsidR="0074510C" w:rsidRDefault="0074510C" w:rsidP="0061586A">
      <w:pPr>
        <w:jc w:val="both"/>
        <w:rPr>
          <w:sz w:val="28"/>
          <w:szCs w:val="28"/>
        </w:rPr>
      </w:pPr>
    </w:p>
    <w:p w14:paraId="2ECC8259" w14:textId="77777777" w:rsidR="0074510C" w:rsidRDefault="0074510C" w:rsidP="0061586A">
      <w:pPr>
        <w:jc w:val="both"/>
        <w:rPr>
          <w:sz w:val="28"/>
          <w:szCs w:val="28"/>
        </w:rPr>
      </w:pPr>
    </w:p>
    <w:p w14:paraId="2ECC825A" w14:textId="77777777" w:rsidR="0074510C" w:rsidRDefault="0074510C" w:rsidP="0061586A">
      <w:pPr>
        <w:jc w:val="both"/>
        <w:rPr>
          <w:sz w:val="28"/>
          <w:szCs w:val="28"/>
        </w:rPr>
      </w:pPr>
      <w:r>
        <w:rPr>
          <w:sz w:val="28"/>
          <w:szCs w:val="28"/>
        </w:rPr>
        <w:t>Signed by tenant: __________________________________</w:t>
      </w:r>
    </w:p>
    <w:p w14:paraId="2ECC825B" w14:textId="77777777" w:rsidR="0074510C" w:rsidRDefault="0074510C" w:rsidP="0061586A">
      <w:pPr>
        <w:jc w:val="both"/>
        <w:rPr>
          <w:sz w:val="28"/>
          <w:szCs w:val="28"/>
        </w:rPr>
      </w:pPr>
    </w:p>
    <w:p w14:paraId="2ECC825C" w14:textId="77777777" w:rsidR="0074510C" w:rsidRDefault="0074510C" w:rsidP="0061586A">
      <w:pPr>
        <w:jc w:val="both"/>
        <w:rPr>
          <w:sz w:val="28"/>
          <w:szCs w:val="28"/>
        </w:rPr>
      </w:pPr>
      <w:r>
        <w:rPr>
          <w:sz w:val="28"/>
          <w:szCs w:val="28"/>
        </w:rPr>
        <w:t>Signed by Housing Officer: ___________________________</w:t>
      </w:r>
    </w:p>
    <w:p w14:paraId="2ECC825D" w14:textId="77777777" w:rsidR="0074510C" w:rsidRDefault="0074510C" w:rsidP="0061586A">
      <w:pPr>
        <w:jc w:val="both"/>
        <w:rPr>
          <w:sz w:val="28"/>
          <w:szCs w:val="28"/>
        </w:rPr>
      </w:pPr>
    </w:p>
    <w:p w14:paraId="2ECC825E" w14:textId="77777777" w:rsidR="0074510C" w:rsidRDefault="0074510C" w:rsidP="0061586A">
      <w:pPr>
        <w:jc w:val="both"/>
        <w:rPr>
          <w:sz w:val="28"/>
          <w:szCs w:val="28"/>
        </w:rPr>
      </w:pPr>
      <w:r>
        <w:rPr>
          <w:sz w:val="28"/>
          <w:szCs w:val="28"/>
        </w:rPr>
        <w:t xml:space="preserve">Date of Handover Inspection: _________________________ </w:t>
      </w:r>
    </w:p>
    <w:p w14:paraId="2ECC825F" w14:textId="77777777" w:rsidR="0074510C" w:rsidRDefault="0074510C" w:rsidP="0061586A">
      <w:pPr>
        <w:jc w:val="both"/>
        <w:rPr>
          <w:sz w:val="28"/>
          <w:szCs w:val="28"/>
        </w:rPr>
      </w:pPr>
    </w:p>
    <w:p w14:paraId="2ECC8260" w14:textId="77777777" w:rsidR="0074510C" w:rsidRPr="00F4507B" w:rsidRDefault="0074510C" w:rsidP="0061586A">
      <w:pPr>
        <w:jc w:val="both"/>
        <w:rPr>
          <w:sz w:val="28"/>
          <w:szCs w:val="28"/>
        </w:rPr>
      </w:pPr>
    </w:p>
    <w:sectPr w:rsidR="0074510C" w:rsidRPr="00F45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60B"/>
    <w:rsid w:val="00006725"/>
    <w:rsid w:val="000D7650"/>
    <w:rsid w:val="001730F5"/>
    <w:rsid w:val="00207B6F"/>
    <w:rsid w:val="002212E5"/>
    <w:rsid w:val="0036015D"/>
    <w:rsid w:val="004116EF"/>
    <w:rsid w:val="004138BA"/>
    <w:rsid w:val="004E7336"/>
    <w:rsid w:val="005E7885"/>
    <w:rsid w:val="0061586A"/>
    <w:rsid w:val="00676DB4"/>
    <w:rsid w:val="006C0173"/>
    <w:rsid w:val="007010F8"/>
    <w:rsid w:val="0073060B"/>
    <w:rsid w:val="0074510C"/>
    <w:rsid w:val="007860D5"/>
    <w:rsid w:val="0087092F"/>
    <w:rsid w:val="008C3719"/>
    <w:rsid w:val="009629EC"/>
    <w:rsid w:val="00AC7CFE"/>
    <w:rsid w:val="00CD5009"/>
    <w:rsid w:val="00CF3869"/>
    <w:rsid w:val="00D732A9"/>
    <w:rsid w:val="00E70FC9"/>
    <w:rsid w:val="00F4507B"/>
    <w:rsid w:val="00F70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819C"/>
  <w15:docId w15:val="{14743F98-40A9-4242-BB28-3CFAD515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06725"/>
    <w:pPr>
      <w:framePr w:w="7920" w:h="1980" w:hRule="exact" w:hSpace="180" w:wrap="auto" w:hAnchor="page" w:xAlign="center" w:yAlign="bottom"/>
      <w:spacing w:line="240" w:lineRule="auto"/>
      <w:ind w:left="2880"/>
    </w:pPr>
    <w:rPr>
      <w:rFonts w:eastAsiaTheme="majorEastAsia" w:cstheme="majorBidi"/>
      <w:color w:val="000000"/>
      <w:sz w:val="24"/>
      <w:szCs w:val="24"/>
    </w:rPr>
  </w:style>
  <w:style w:type="paragraph" w:styleId="EnvelopeReturn">
    <w:name w:val="envelope return"/>
    <w:basedOn w:val="Normal"/>
    <w:uiPriority w:val="99"/>
    <w:semiHidden/>
    <w:unhideWhenUsed/>
    <w:rsid w:val="00006725"/>
    <w:pPr>
      <w:spacing w:line="240" w:lineRule="auto"/>
    </w:pPr>
    <w:rPr>
      <w:rFonts w:eastAsiaTheme="majorEastAsia" w:cstheme="majorBidi"/>
      <w:color w:val="000000"/>
      <w:sz w:val="20"/>
      <w:szCs w:val="20"/>
    </w:rPr>
  </w:style>
  <w:style w:type="table" w:styleId="TableGrid">
    <w:name w:val="Table Grid"/>
    <w:basedOn w:val="TableNormal"/>
    <w:uiPriority w:val="59"/>
    <w:rsid w:val="007010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1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A97F-4023-44F8-92CC-3BE4B0DF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Cathcart and District HA</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Grant Dyer</cp:lastModifiedBy>
  <cp:revision>8</cp:revision>
  <cp:lastPrinted>2015-04-20T14:38:00Z</cp:lastPrinted>
  <dcterms:created xsi:type="dcterms:W3CDTF">2011-08-02T11:32:00Z</dcterms:created>
  <dcterms:modified xsi:type="dcterms:W3CDTF">2026-02-24T13:03:00Z</dcterms:modified>
</cp:coreProperties>
</file>